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8A" w:rsidRPr="00DA798A" w:rsidRDefault="00DA798A" w:rsidP="00DA798A">
      <w:r>
        <w:t>附件：</w:t>
      </w:r>
      <w:r>
        <w:br/>
      </w:r>
      <w:r>
        <w:br/>
      </w:r>
      <w:r>
        <w:t>国家直属储备糖库、肉库名单</w:t>
      </w:r>
      <w:r>
        <w:br/>
      </w:r>
      <w:r>
        <w:br/>
      </w:r>
      <w:r>
        <w:t>一、国家直属储备糖库</w:t>
      </w:r>
      <w:r>
        <w:br/>
        <w:t>1.</w:t>
      </w:r>
      <w:r>
        <w:t>南通国家直属储备糖库</w:t>
      </w:r>
      <w:r>
        <w:t>(</w:t>
      </w:r>
      <w:r>
        <w:t>中糖世纪股份有限公司江苏分公司、中国糖业酒类集团公司南通储运公司</w:t>
      </w:r>
      <w:r>
        <w:t>)</w:t>
      </w:r>
      <w:r>
        <w:br/>
        <w:t>2.</w:t>
      </w:r>
      <w:r>
        <w:t>滠口国家直属储备糖库</w:t>
      </w:r>
      <w:r>
        <w:t>(</w:t>
      </w:r>
      <w:r>
        <w:t>中糖世纪股份有限公司湖北分公司</w:t>
      </w:r>
      <w:r>
        <w:t>)</w:t>
      </w:r>
      <w:r>
        <w:br/>
        <w:t>3.</w:t>
      </w:r>
      <w:r>
        <w:t>蚌埠国家直属储备糖库</w:t>
      </w:r>
      <w:r>
        <w:t>(</w:t>
      </w:r>
      <w:r>
        <w:t>中糖世纪股份有限公司安徽分公司</w:t>
      </w:r>
      <w:r>
        <w:t>)</w:t>
      </w:r>
      <w:r>
        <w:br/>
        <w:t>4.</w:t>
      </w:r>
      <w:r>
        <w:t>新郑国家直属储备糖库</w:t>
      </w:r>
      <w:r>
        <w:t>(</w:t>
      </w:r>
      <w:r>
        <w:t>中糖世纪股份有限公司河南分公司</w:t>
      </w:r>
      <w:r>
        <w:t>)</w:t>
      </w:r>
      <w:r>
        <w:br/>
        <w:t>5.</w:t>
      </w:r>
      <w:r>
        <w:t>塘沽国家直属储备糖库</w:t>
      </w:r>
      <w:r>
        <w:t>(</w:t>
      </w:r>
      <w:r>
        <w:t>天津中糖物流公司、中糖世纪股份有限公司塘沽分公司</w:t>
      </w:r>
      <w:r>
        <w:t>)</w:t>
      </w:r>
      <w:r>
        <w:br/>
        <w:t>6.</w:t>
      </w:r>
      <w:r>
        <w:t>廊坊国家直属储备糖库</w:t>
      </w:r>
      <w:r>
        <w:t>(</w:t>
      </w:r>
      <w:r>
        <w:t>河北中糖物流有限公司</w:t>
      </w:r>
      <w:r>
        <w:t>)</w:t>
      </w:r>
      <w:r>
        <w:br/>
        <w:t>7.</w:t>
      </w:r>
      <w:r>
        <w:t>霸州国家直属储备糖库</w:t>
      </w:r>
      <w:r>
        <w:t>(</w:t>
      </w:r>
      <w:r>
        <w:t>河北中糖华洋物流有限公司</w:t>
      </w:r>
      <w:r>
        <w:t>)</w:t>
      </w:r>
      <w:r>
        <w:br/>
        <w:t>8.</w:t>
      </w:r>
      <w:r>
        <w:t>西营门国家直属储备糖库</w:t>
      </w:r>
      <w:r>
        <w:t>(</w:t>
      </w:r>
      <w:r>
        <w:t>天津中糖华丰物流有限公司</w:t>
      </w:r>
      <w:r>
        <w:t>)</w:t>
      </w:r>
      <w:r>
        <w:br/>
        <w:t>9.</w:t>
      </w:r>
      <w:r>
        <w:t>顺德国家直属储备糖库</w:t>
      </w:r>
      <w:r>
        <w:t>(</w:t>
      </w:r>
      <w:r>
        <w:t>顺德中糖储备糖库</w:t>
      </w:r>
      <w:r>
        <w:t>)</w:t>
      </w:r>
      <w:r>
        <w:br/>
        <w:t>10.</w:t>
      </w:r>
      <w:r>
        <w:t>北海国家直属储备糖库</w:t>
      </w:r>
      <w:r>
        <w:t>(</w:t>
      </w:r>
      <w:r>
        <w:t>广西中糖物流有限公司</w:t>
      </w:r>
      <w:r>
        <w:t>)</w:t>
      </w:r>
      <w:r>
        <w:br/>
        <w:t>11.</w:t>
      </w:r>
      <w:r>
        <w:t>德阳国家直属储备糖库</w:t>
      </w:r>
      <w:r>
        <w:t>(</w:t>
      </w:r>
      <w:r>
        <w:t>中糖德阳直属糖库筹建处</w:t>
      </w:r>
      <w:r>
        <w:t>)</w:t>
      </w:r>
      <w:r>
        <w:br/>
      </w:r>
      <w:r>
        <w:t>二、国家直属储备肉库</w:t>
      </w:r>
      <w:r>
        <w:br/>
        <w:t>1.</w:t>
      </w:r>
      <w:r>
        <w:t>中食格瑞食品有限责任公司</w:t>
      </w:r>
      <w:r>
        <w:t>(</w:t>
      </w:r>
      <w:r>
        <w:t>北京</w:t>
      </w:r>
      <w:r>
        <w:t>)</w:t>
      </w:r>
      <w:r>
        <w:br/>
        <w:t>2.</w:t>
      </w:r>
      <w:r>
        <w:t>中食产业集团保定有限公司</w:t>
      </w:r>
      <w:r>
        <w:br/>
        <w:t>3.</w:t>
      </w:r>
      <w:r>
        <w:t>青岛华食食品有限公司</w:t>
      </w:r>
      <w:r>
        <w:br/>
      </w:r>
    </w:p>
    <w:sectPr w:rsidR="00DA798A" w:rsidRPr="00DA798A" w:rsidSect="009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1D" w:rsidRDefault="00FB0F1D" w:rsidP="007E168D">
      <w:pPr>
        <w:ind w:firstLine="480"/>
      </w:pPr>
      <w:r>
        <w:separator/>
      </w:r>
    </w:p>
  </w:endnote>
  <w:endnote w:type="continuationSeparator" w:id="1">
    <w:p w:rsidR="00FB0F1D" w:rsidRDefault="00FB0F1D" w:rsidP="007E168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1D" w:rsidRDefault="00FB0F1D" w:rsidP="007E168D">
      <w:pPr>
        <w:ind w:firstLine="480"/>
      </w:pPr>
      <w:r>
        <w:separator/>
      </w:r>
    </w:p>
  </w:footnote>
  <w:footnote w:type="continuationSeparator" w:id="1">
    <w:p w:rsidR="00FB0F1D" w:rsidRDefault="00FB0F1D" w:rsidP="007E168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8D"/>
    <w:rsid w:val="00035846"/>
    <w:rsid w:val="00124574"/>
    <w:rsid w:val="001D47DC"/>
    <w:rsid w:val="0030001F"/>
    <w:rsid w:val="003C700B"/>
    <w:rsid w:val="003E7B67"/>
    <w:rsid w:val="004F183A"/>
    <w:rsid w:val="006418A5"/>
    <w:rsid w:val="006E50CB"/>
    <w:rsid w:val="007E168D"/>
    <w:rsid w:val="009403BC"/>
    <w:rsid w:val="0094168B"/>
    <w:rsid w:val="00A347D8"/>
    <w:rsid w:val="00A52435"/>
    <w:rsid w:val="00CA01E9"/>
    <w:rsid w:val="00D32DE7"/>
    <w:rsid w:val="00DA798A"/>
    <w:rsid w:val="00DE3A59"/>
    <w:rsid w:val="00F22543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68D"/>
    <w:rPr>
      <w:sz w:val="18"/>
      <w:szCs w:val="18"/>
    </w:rPr>
  </w:style>
  <w:style w:type="character" w:styleId="a5">
    <w:name w:val="Hyperlink"/>
    <w:basedOn w:val="a0"/>
    <w:uiPriority w:val="99"/>
    <w:unhideWhenUsed/>
    <w:rsid w:val="007E168D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E1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E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403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7</cp:revision>
  <dcterms:created xsi:type="dcterms:W3CDTF">2012-04-16T03:23:00Z</dcterms:created>
  <dcterms:modified xsi:type="dcterms:W3CDTF">2012-04-16T06:01:00Z</dcterms:modified>
</cp:coreProperties>
</file>