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580" w:rsidRDefault="00FC4580" w:rsidP="00FC4580">
      <w:pPr>
        <w:pStyle w:val="a6"/>
        <w:jc w:val="center"/>
        <w:rPr>
          <w:rFonts w:ascii="Verdana" w:hAnsi="Verdana"/>
          <w:color w:val="363636"/>
          <w:sz w:val="18"/>
          <w:szCs w:val="18"/>
        </w:rPr>
      </w:pPr>
      <w:r>
        <w:rPr>
          <w:rStyle w:val="a7"/>
          <w:rFonts w:ascii="Verdana" w:hAnsi="Verdana"/>
          <w:color w:val="363636"/>
          <w:sz w:val="18"/>
          <w:szCs w:val="18"/>
        </w:rPr>
        <w:t>附件：关于耕地占用税减免管理有关具体问题的解答</w:t>
      </w:r>
    </w:p>
    <w:p w:rsidR="00FC4580" w:rsidRDefault="00FC4580" w:rsidP="00FC4580">
      <w:pPr>
        <w:pStyle w:val="a6"/>
        <w:jc w:val="center"/>
        <w:rPr>
          <w:rFonts w:ascii="Verdana" w:hAnsi="Verdana"/>
          <w:color w:val="363636"/>
          <w:sz w:val="18"/>
          <w:szCs w:val="18"/>
        </w:rPr>
      </w:pPr>
      <w:r>
        <w:rPr>
          <w:rFonts w:ascii="Verdana" w:hAnsi="Verdana"/>
          <w:color w:val="363636"/>
          <w:sz w:val="18"/>
          <w:szCs w:val="18"/>
        </w:rPr>
        <w:t xml:space="preserve">　　问：哪些纳税人须向财政征收机关申报减免？</w:t>
      </w:r>
    </w:p>
    <w:p w:rsidR="00FC4580" w:rsidRDefault="00FC4580" w:rsidP="00FC4580">
      <w:pPr>
        <w:pStyle w:val="a6"/>
        <w:jc w:val="center"/>
        <w:rPr>
          <w:rFonts w:ascii="Verdana" w:hAnsi="Verdana"/>
          <w:color w:val="363636"/>
          <w:sz w:val="18"/>
          <w:szCs w:val="18"/>
        </w:rPr>
      </w:pPr>
      <w:r>
        <w:rPr>
          <w:rFonts w:ascii="Verdana" w:hAnsi="Verdana"/>
          <w:color w:val="363636"/>
          <w:sz w:val="18"/>
          <w:szCs w:val="18"/>
        </w:rPr>
        <w:t xml:space="preserve">　　答：《暂行规定》第二条所称</w:t>
      </w:r>
      <w:r>
        <w:rPr>
          <w:rFonts w:ascii="Verdana" w:hAnsi="Verdana"/>
          <w:color w:val="363636"/>
          <w:sz w:val="18"/>
          <w:szCs w:val="18"/>
        </w:rPr>
        <w:t>“</w:t>
      </w:r>
      <w:r>
        <w:rPr>
          <w:rFonts w:ascii="Verdana" w:hAnsi="Verdana"/>
          <w:color w:val="363636"/>
          <w:sz w:val="18"/>
          <w:szCs w:val="18"/>
        </w:rPr>
        <w:t>纳税人申报减免</w:t>
      </w:r>
      <w:r>
        <w:rPr>
          <w:rFonts w:ascii="Verdana" w:hAnsi="Verdana"/>
          <w:color w:val="363636"/>
          <w:sz w:val="18"/>
          <w:szCs w:val="18"/>
        </w:rPr>
        <w:t>”</w:t>
      </w:r>
      <w:r>
        <w:rPr>
          <w:rFonts w:ascii="Verdana" w:hAnsi="Verdana"/>
          <w:color w:val="363636"/>
          <w:sz w:val="18"/>
          <w:szCs w:val="18"/>
        </w:rPr>
        <w:t>，是指按照《中华人民共和国耕地占用税暂行条例》第七、八条以及我部〔</w:t>
      </w:r>
      <w:r>
        <w:rPr>
          <w:rFonts w:ascii="Verdana" w:hAnsi="Verdana"/>
          <w:color w:val="363636"/>
          <w:sz w:val="18"/>
          <w:szCs w:val="18"/>
        </w:rPr>
        <w:t>87</w:t>
      </w:r>
      <w:r>
        <w:rPr>
          <w:rFonts w:ascii="Verdana" w:hAnsi="Verdana"/>
          <w:color w:val="363636"/>
          <w:sz w:val="18"/>
          <w:szCs w:val="18"/>
        </w:rPr>
        <w:t>〕财农字第</w:t>
      </w:r>
      <w:r>
        <w:rPr>
          <w:rFonts w:ascii="Verdana" w:hAnsi="Verdana"/>
          <w:color w:val="363636"/>
          <w:sz w:val="18"/>
          <w:szCs w:val="18"/>
        </w:rPr>
        <w:t xml:space="preserve"> 206</w:t>
      </w:r>
      <w:r>
        <w:rPr>
          <w:rFonts w:ascii="Verdana" w:hAnsi="Verdana"/>
          <w:color w:val="363636"/>
          <w:sz w:val="18"/>
          <w:szCs w:val="18"/>
        </w:rPr>
        <w:t>号文件规定，下列经批准占用耕地，可以享受减免税的纳税人，须向当地征收机关申报减免：</w:t>
      </w:r>
    </w:p>
    <w:p w:rsidR="00FC4580" w:rsidRDefault="00FC4580" w:rsidP="00FC4580">
      <w:pPr>
        <w:pStyle w:val="a6"/>
        <w:jc w:val="center"/>
        <w:rPr>
          <w:rFonts w:ascii="Verdana" w:hAnsi="Verdana"/>
          <w:color w:val="363636"/>
          <w:sz w:val="18"/>
          <w:szCs w:val="18"/>
        </w:rPr>
      </w:pPr>
      <w:r>
        <w:rPr>
          <w:rFonts w:ascii="Verdana" w:hAnsi="Verdana"/>
          <w:color w:val="363636"/>
          <w:sz w:val="18"/>
          <w:szCs w:val="18"/>
        </w:rPr>
        <w:t xml:space="preserve">　　（一）部队军事设施用地；</w:t>
      </w:r>
    </w:p>
    <w:p w:rsidR="00FC4580" w:rsidRDefault="00FC4580" w:rsidP="00FC4580">
      <w:pPr>
        <w:pStyle w:val="a6"/>
        <w:jc w:val="center"/>
        <w:rPr>
          <w:rFonts w:ascii="Verdana" w:hAnsi="Verdana"/>
          <w:color w:val="363636"/>
          <w:sz w:val="18"/>
          <w:szCs w:val="18"/>
        </w:rPr>
      </w:pPr>
      <w:r>
        <w:rPr>
          <w:rFonts w:ascii="Verdana" w:hAnsi="Verdana"/>
          <w:color w:val="363636"/>
          <w:sz w:val="18"/>
          <w:szCs w:val="18"/>
        </w:rPr>
        <w:t xml:space="preserve">　　（二）铁路线路、飞机场跑道和停机坪用地；</w:t>
      </w:r>
    </w:p>
    <w:p w:rsidR="00FC4580" w:rsidRDefault="00FC4580" w:rsidP="00FC4580">
      <w:pPr>
        <w:pStyle w:val="a6"/>
        <w:jc w:val="center"/>
        <w:rPr>
          <w:rFonts w:ascii="Verdana" w:hAnsi="Verdana"/>
          <w:color w:val="363636"/>
          <w:sz w:val="18"/>
          <w:szCs w:val="18"/>
        </w:rPr>
      </w:pPr>
      <w:r>
        <w:rPr>
          <w:rFonts w:ascii="Verdana" w:hAnsi="Verdana"/>
          <w:color w:val="363636"/>
          <w:sz w:val="18"/>
          <w:szCs w:val="18"/>
        </w:rPr>
        <w:t xml:space="preserve">　　（三）炸药库用地；</w:t>
      </w:r>
    </w:p>
    <w:p w:rsidR="00FC4580" w:rsidRDefault="00FC4580" w:rsidP="00FC4580">
      <w:pPr>
        <w:pStyle w:val="a6"/>
        <w:jc w:val="center"/>
        <w:rPr>
          <w:rFonts w:ascii="Verdana" w:hAnsi="Verdana"/>
          <w:color w:val="363636"/>
          <w:sz w:val="18"/>
          <w:szCs w:val="18"/>
        </w:rPr>
      </w:pPr>
      <w:r>
        <w:rPr>
          <w:rFonts w:ascii="Verdana" w:hAnsi="Verdana"/>
          <w:color w:val="363636"/>
          <w:sz w:val="18"/>
          <w:szCs w:val="18"/>
        </w:rPr>
        <w:t xml:space="preserve">　　（四）学校、幼儿园、敬老院、医院用地；</w:t>
      </w:r>
    </w:p>
    <w:p w:rsidR="00FC4580" w:rsidRDefault="00FC4580" w:rsidP="00FC4580">
      <w:pPr>
        <w:pStyle w:val="a6"/>
        <w:jc w:val="center"/>
        <w:rPr>
          <w:rFonts w:ascii="Verdana" w:hAnsi="Verdana"/>
          <w:color w:val="363636"/>
          <w:sz w:val="18"/>
          <w:szCs w:val="18"/>
        </w:rPr>
      </w:pPr>
      <w:r>
        <w:rPr>
          <w:rFonts w:ascii="Verdana" w:hAnsi="Verdana"/>
          <w:color w:val="363636"/>
          <w:sz w:val="18"/>
          <w:szCs w:val="18"/>
        </w:rPr>
        <w:t xml:space="preserve">　　（五）农村革命烈士家属、革命残废军人，鳏寡孤独以及革命老根据地、少数民族聚居地区和边远贫困山区生活困难的农户新建住宅纳税确有困难的；</w:t>
      </w:r>
    </w:p>
    <w:p w:rsidR="00FC4580" w:rsidRDefault="00FC4580" w:rsidP="00FC4580">
      <w:pPr>
        <w:pStyle w:val="a6"/>
        <w:jc w:val="center"/>
        <w:rPr>
          <w:rFonts w:ascii="Verdana" w:hAnsi="Verdana"/>
          <w:color w:val="363636"/>
          <w:sz w:val="18"/>
          <w:szCs w:val="18"/>
        </w:rPr>
      </w:pPr>
      <w:r>
        <w:rPr>
          <w:rFonts w:ascii="Verdana" w:hAnsi="Verdana"/>
          <w:color w:val="363636"/>
          <w:sz w:val="18"/>
          <w:szCs w:val="18"/>
        </w:rPr>
        <w:t xml:space="preserve">　　（六）国务院批准减免耕地占用税的其他单位和个人。</w:t>
      </w:r>
    </w:p>
    <w:p w:rsidR="00FC4580" w:rsidRDefault="00FC4580" w:rsidP="00FC4580">
      <w:pPr>
        <w:pStyle w:val="a6"/>
        <w:jc w:val="center"/>
        <w:rPr>
          <w:rFonts w:ascii="Verdana" w:hAnsi="Verdana"/>
          <w:color w:val="363636"/>
          <w:sz w:val="18"/>
          <w:szCs w:val="18"/>
        </w:rPr>
      </w:pPr>
      <w:r>
        <w:rPr>
          <w:rFonts w:ascii="Verdana" w:hAnsi="Verdana"/>
          <w:color w:val="363636"/>
          <w:sz w:val="18"/>
          <w:szCs w:val="18"/>
        </w:rPr>
        <w:t xml:space="preserve">　　问：《暂行规定》第三条规定</w:t>
      </w:r>
      <w:r>
        <w:rPr>
          <w:rFonts w:ascii="Verdana" w:hAnsi="Verdana"/>
          <w:color w:val="363636"/>
          <w:sz w:val="18"/>
          <w:szCs w:val="18"/>
        </w:rPr>
        <w:t>“</w:t>
      </w:r>
      <w:r>
        <w:rPr>
          <w:rFonts w:ascii="Verdana" w:hAnsi="Verdana"/>
          <w:color w:val="363636"/>
          <w:sz w:val="18"/>
          <w:szCs w:val="18"/>
        </w:rPr>
        <w:t>对耕地占用税的减免，除执行《中华人民共和国耕地占用税暂行条例》已有的规定外，按以下审批权限进行</w:t>
      </w:r>
      <w:r>
        <w:rPr>
          <w:rFonts w:ascii="Verdana" w:hAnsi="Verdana"/>
          <w:color w:val="363636"/>
          <w:sz w:val="18"/>
          <w:szCs w:val="18"/>
        </w:rPr>
        <w:t>……”</w:t>
      </w:r>
      <w:r>
        <w:rPr>
          <w:rFonts w:ascii="Verdana" w:hAnsi="Verdana"/>
          <w:color w:val="363636"/>
          <w:sz w:val="18"/>
          <w:szCs w:val="18"/>
        </w:rPr>
        <w:t>，是否指耕地占用税的减免审批权限？</w:t>
      </w:r>
    </w:p>
    <w:p w:rsidR="00FC4580" w:rsidRDefault="00FC4580" w:rsidP="00FC4580">
      <w:pPr>
        <w:pStyle w:val="a6"/>
        <w:jc w:val="center"/>
        <w:rPr>
          <w:rFonts w:ascii="Verdana" w:hAnsi="Verdana"/>
          <w:color w:val="363636"/>
          <w:sz w:val="18"/>
          <w:szCs w:val="18"/>
        </w:rPr>
      </w:pPr>
      <w:r>
        <w:rPr>
          <w:rFonts w:ascii="Verdana" w:hAnsi="Verdana"/>
          <w:color w:val="363636"/>
          <w:sz w:val="18"/>
          <w:szCs w:val="18"/>
        </w:rPr>
        <w:t xml:space="preserve">　　答：是的。《暂行规定》第三条的规定是指按《耕地占用税暂行条例》规定可以享受减免耕地占用税的纳税人，向财政征收机关提出减免税申请后，财政征收机关审核报批时，除执行《耕地占用税暂行条例》第八条规定的审批程序，即农村居民纳税确有困难的，由纳税人提出申请，经所在地乡（镇）人民政府审核，报经县级人民政府批准后，可以给予减税或者免税。对其他纳税人提出的减免税申请，应根据纳税人申请减免税面积的多少，分别报财政部，省、地（市）州、县（市）人民政府审批。</w:t>
      </w:r>
    </w:p>
    <w:p w:rsidR="00FC4580" w:rsidRDefault="00FC4580" w:rsidP="00FC4580">
      <w:pPr>
        <w:pStyle w:val="a6"/>
        <w:jc w:val="center"/>
        <w:rPr>
          <w:rFonts w:ascii="Verdana" w:hAnsi="Verdana"/>
          <w:color w:val="363636"/>
          <w:sz w:val="18"/>
          <w:szCs w:val="18"/>
        </w:rPr>
      </w:pPr>
      <w:r>
        <w:rPr>
          <w:rFonts w:ascii="Verdana" w:hAnsi="Verdana"/>
          <w:color w:val="363636"/>
          <w:sz w:val="18"/>
          <w:szCs w:val="18"/>
        </w:rPr>
        <w:t xml:space="preserve">　　问：《暂行规定》所称</w:t>
      </w:r>
      <w:r>
        <w:rPr>
          <w:rFonts w:ascii="Verdana" w:hAnsi="Verdana"/>
          <w:color w:val="363636"/>
          <w:sz w:val="18"/>
          <w:szCs w:val="18"/>
        </w:rPr>
        <w:t>“</w:t>
      </w:r>
      <w:r>
        <w:rPr>
          <w:rFonts w:ascii="Verdana" w:hAnsi="Verdana"/>
          <w:color w:val="363636"/>
          <w:sz w:val="18"/>
          <w:szCs w:val="18"/>
        </w:rPr>
        <w:t>占用耕地</w:t>
      </w:r>
      <w:r>
        <w:rPr>
          <w:rFonts w:ascii="Verdana" w:hAnsi="Verdana"/>
          <w:color w:val="363636"/>
          <w:sz w:val="18"/>
          <w:szCs w:val="18"/>
        </w:rPr>
        <w:t>1000</w:t>
      </w:r>
      <w:r>
        <w:rPr>
          <w:rFonts w:ascii="Verdana" w:hAnsi="Verdana"/>
          <w:color w:val="363636"/>
          <w:sz w:val="18"/>
          <w:szCs w:val="18"/>
        </w:rPr>
        <w:t>亩（含</w:t>
      </w:r>
      <w:r>
        <w:rPr>
          <w:rFonts w:ascii="Verdana" w:hAnsi="Verdana"/>
          <w:color w:val="363636"/>
          <w:sz w:val="18"/>
          <w:szCs w:val="18"/>
        </w:rPr>
        <w:t>1000</w:t>
      </w:r>
      <w:r>
        <w:rPr>
          <w:rFonts w:ascii="Verdana" w:hAnsi="Verdana"/>
          <w:color w:val="363636"/>
          <w:sz w:val="18"/>
          <w:szCs w:val="18"/>
        </w:rPr>
        <w:t>亩）以上的，报财政部批准</w:t>
      </w:r>
      <w:r>
        <w:rPr>
          <w:rFonts w:ascii="Verdana" w:hAnsi="Verdana"/>
          <w:color w:val="363636"/>
          <w:sz w:val="18"/>
          <w:szCs w:val="18"/>
        </w:rPr>
        <w:t>”</w:t>
      </w:r>
      <w:r>
        <w:rPr>
          <w:rFonts w:ascii="Verdana" w:hAnsi="Verdana"/>
          <w:color w:val="363636"/>
          <w:sz w:val="18"/>
          <w:szCs w:val="18"/>
        </w:rPr>
        <w:t>，这句话应该怎样理解？</w:t>
      </w:r>
    </w:p>
    <w:p w:rsidR="00FC4580" w:rsidRDefault="00FC4580" w:rsidP="00FC4580">
      <w:pPr>
        <w:pStyle w:val="a6"/>
        <w:jc w:val="center"/>
        <w:rPr>
          <w:rFonts w:ascii="Verdana" w:hAnsi="Verdana"/>
          <w:color w:val="363636"/>
          <w:sz w:val="18"/>
          <w:szCs w:val="18"/>
        </w:rPr>
      </w:pPr>
      <w:r>
        <w:rPr>
          <w:rFonts w:ascii="Verdana" w:hAnsi="Verdana"/>
          <w:color w:val="363636"/>
          <w:sz w:val="18"/>
          <w:szCs w:val="18"/>
        </w:rPr>
        <w:t xml:space="preserve">　　答：这句话的意思是指按照《暂行规定》的政策精神，凡申请减免税面积在</w:t>
      </w:r>
      <w:r>
        <w:rPr>
          <w:rFonts w:ascii="Verdana" w:hAnsi="Verdana"/>
          <w:color w:val="363636"/>
          <w:sz w:val="18"/>
          <w:szCs w:val="18"/>
        </w:rPr>
        <w:t>1000</w:t>
      </w:r>
      <w:r>
        <w:rPr>
          <w:rFonts w:ascii="Verdana" w:hAnsi="Verdana"/>
          <w:color w:val="363636"/>
          <w:sz w:val="18"/>
          <w:szCs w:val="18"/>
        </w:rPr>
        <w:t>亩（含</w:t>
      </w:r>
      <w:r>
        <w:rPr>
          <w:rFonts w:ascii="Verdana" w:hAnsi="Verdana"/>
          <w:color w:val="363636"/>
          <w:sz w:val="18"/>
          <w:szCs w:val="18"/>
        </w:rPr>
        <w:t>1000</w:t>
      </w:r>
      <w:r>
        <w:rPr>
          <w:rFonts w:ascii="Verdana" w:hAnsi="Verdana"/>
          <w:color w:val="363636"/>
          <w:sz w:val="18"/>
          <w:szCs w:val="18"/>
        </w:rPr>
        <w:t>亩）以上的项目，须报财政部批准。申请减免税面积在</w:t>
      </w:r>
      <w:r>
        <w:rPr>
          <w:rFonts w:ascii="Verdana" w:hAnsi="Verdana"/>
          <w:color w:val="363636"/>
          <w:sz w:val="18"/>
          <w:szCs w:val="18"/>
        </w:rPr>
        <w:t>30</w:t>
      </w:r>
      <w:r>
        <w:rPr>
          <w:rFonts w:ascii="Verdana" w:hAnsi="Verdana"/>
          <w:color w:val="363636"/>
          <w:sz w:val="18"/>
          <w:szCs w:val="18"/>
        </w:rPr>
        <w:t>亩（含</w:t>
      </w:r>
      <w:r>
        <w:rPr>
          <w:rFonts w:ascii="Verdana" w:hAnsi="Verdana"/>
          <w:color w:val="363636"/>
          <w:sz w:val="18"/>
          <w:szCs w:val="18"/>
        </w:rPr>
        <w:t>30</w:t>
      </w:r>
      <w:r>
        <w:rPr>
          <w:rFonts w:ascii="Verdana" w:hAnsi="Verdana"/>
          <w:color w:val="363636"/>
          <w:sz w:val="18"/>
          <w:szCs w:val="18"/>
        </w:rPr>
        <w:t>亩）以上，</w:t>
      </w:r>
      <w:r>
        <w:rPr>
          <w:rFonts w:ascii="Verdana" w:hAnsi="Verdana"/>
          <w:color w:val="363636"/>
          <w:sz w:val="18"/>
          <w:szCs w:val="18"/>
        </w:rPr>
        <w:t>1000</w:t>
      </w:r>
      <w:r>
        <w:rPr>
          <w:rFonts w:ascii="Verdana" w:hAnsi="Verdana"/>
          <w:color w:val="363636"/>
          <w:sz w:val="18"/>
          <w:szCs w:val="18"/>
        </w:rPr>
        <w:t>亩以下；</w:t>
      </w:r>
      <w:r>
        <w:rPr>
          <w:rFonts w:ascii="Verdana" w:hAnsi="Verdana"/>
          <w:color w:val="363636"/>
          <w:sz w:val="18"/>
          <w:szCs w:val="18"/>
        </w:rPr>
        <w:t>3</w:t>
      </w:r>
      <w:r>
        <w:rPr>
          <w:rFonts w:ascii="Verdana" w:hAnsi="Verdana"/>
          <w:color w:val="363636"/>
          <w:sz w:val="18"/>
          <w:szCs w:val="18"/>
        </w:rPr>
        <w:t>亩（含</w:t>
      </w:r>
      <w:r>
        <w:rPr>
          <w:rFonts w:ascii="Verdana" w:hAnsi="Verdana"/>
          <w:color w:val="363636"/>
          <w:sz w:val="18"/>
          <w:szCs w:val="18"/>
        </w:rPr>
        <w:t>3</w:t>
      </w:r>
      <w:r>
        <w:rPr>
          <w:rFonts w:ascii="Verdana" w:hAnsi="Verdana"/>
          <w:color w:val="363636"/>
          <w:sz w:val="18"/>
          <w:szCs w:val="18"/>
        </w:rPr>
        <w:t>亩）以上，</w:t>
      </w:r>
      <w:r>
        <w:rPr>
          <w:rFonts w:ascii="Verdana" w:hAnsi="Verdana"/>
          <w:color w:val="363636"/>
          <w:sz w:val="18"/>
          <w:szCs w:val="18"/>
        </w:rPr>
        <w:t>30</w:t>
      </w:r>
      <w:r>
        <w:rPr>
          <w:rFonts w:ascii="Verdana" w:hAnsi="Verdana"/>
          <w:color w:val="363636"/>
          <w:sz w:val="18"/>
          <w:szCs w:val="18"/>
        </w:rPr>
        <w:t>亩以下；</w:t>
      </w:r>
      <w:r>
        <w:rPr>
          <w:rFonts w:ascii="Verdana" w:hAnsi="Verdana"/>
          <w:color w:val="363636"/>
          <w:sz w:val="18"/>
          <w:szCs w:val="18"/>
        </w:rPr>
        <w:t>3</w:t>
      </w:r>
      <w:r>
        <w:rPr>
          <w:rFonts w:ascii="Verdana" w:hAnsi="Verdana"/>
          <w:color w:val="363636"/>
          <w:sz w:val="18"/>
          <w:szCs w:val="18"/>
        </w:rPr>
        <w:t>亩以下的项目，应分别报经省、地市州、县（市）级人民政府批准。否则，应视同无效。</w:t>
      </w:r>
    </w:p>
    <w:p w:rsidR="00FC4580" w:rsidRDefault="00FC4580" w:rsidP="00FC4580">
      <w:pPr>
        <w:pStyle w:val="a6"/>
        <w:jc w:val="center"/>
        <w:rPr>
          <w:rFonts w:ascii="Verdana" w:hAnsi="Verdana"/>
          <w:color w:val="363636"/>
          <w:sz w:val="18"/>
          <w:szCs w:val="18"/>
        </w:rPr>
      </w:pPr>
      <w:r>
        <w:rPr>
          <w:rFonts w:ascii="Verdana" w:hAnsi="Verdana"/>
          <w:color w:val="363636"/>
          <w:sz w:val="18"/>
          <w:szCs w:val="18"/>
        </w:rPr>
        <w:t xml:space="preserve">　　问：纳税人提出减免税申请后，财政征收机关应如何具体审核报批？</w:t>
      </w:r>
    </w:p>
    <w:p w:rsidR="00FC4580" w:rsidRDefault="00FC4580" w:rsidP="00FC4580">
      <w:pPr>
        <w:pStyle w:val="a6"/>
        <w:jc w:val="center"/>
        <w:rPr>
          <w:rFonts w:ascii="Verdana" w:hAnsi="Verdana"/>
          <w:color w:val="363636"/>
          <w:sz w:val="18"/>
          <w:szCs w:val="18"/>
        </w:rPr>
      </w:pPr>
      <w:r>
        <w:rPr>
          <w:rFonts w:ascii="Verdana" w:hAnsi="Verdana"/>
          <w:color w:val="363636"/>
          <w:sz w:val="18"/>
          <w:szCs w:val="18"/>
        </w:rPr>
        <w:t xml:space="preserve">　　答：纳税人提出减免税申请后，财政征收机关应着重审核以下内容：</w:t>
      </w:r>
    </w:p>
    <w:p w:rsidR="00FC4580" w:rsidRDefault="00FC4580" w:rsidP="00FC4580">
      <w:pPr>
        <w:pStyle w:val="a6"/>
        <w:jc w:val="center"/>
        <w:rPr>
          <w:rFonts w:ascii="Verdana" w:hAnsi="Verdana"/>
          <w:color w:val="363636"/>
          <w:sz w:val="18"/>
          <w:szCs w:val="18"/>
        </w:rPr>
      </w:pPr>
      <w:r>
        <w:rPr>
          <w:rFonts w:ascii="Verdana" w:hAnsi="Verdana"/>
          <w:color w:val="363636"/>
          <w:sz w:val="18"/>
          <w:szCs w:val="18"/>
        </w:rPr>
        <w:t xml:space="preserve">　　（</w:t>
      </w:r>
      <w:r>
        <w:rPr>
          <w:rFonts w:ascii="Verdana" w:hAnsi="Verdana"/>
          <w:color w:val="363636"/>
          <w:sz w:val="18"/>
          <w:szCs w:val="18"/>
        </w:rPr>
        <w:t>1</w:t>
      </w:r>
      <w:r>
        <w:rPr>
          <w:rFonts w:ascii="Verdana" w:hAnsi="Verdana"/>
          <w:color w:val="363636"/>
          <w:sz w:val="18"/>
          <w:szCs w:val="18"/>
        </w:rPr>
        <w:t>）申报的建设项目性质、　用途是否属实；</w:t>
      </w:r>
    </w:p>
    <w:p w:rsidR="00FC4580" w:rsidRDefault="00FC4580" w:rsidP="00FC4580">
      <w:pPr>
        <w:pStyle w:val="a6"/>
        <w:jc w:val="center"/>
        <w:rPr>
          <w:rFonts w:ascii="Verdana" w:hAnsi="Verdana"/>
          <w:color w:val="363636"/>
          <w:sz w:val="18"/>
          <w:szCs w:val="18"/>
        </w:rPr>
      </w:pPr>
      <w:r>
        <w:rPr>
          <w:rFonts w:ascii="Verdana" w:hAnsi="Verdana"/>
          <w:color w:val="363636"/>
          <w:sz w:val="18"/>
          <w:szCs w:val="18"/>
        </w:rPr>
        <w:t xml:space="preserve">　　（</w:t>
      </w:r>
      <w:r>
        <w:rPr>
          <w:rFonts w:ascii="Verdana" w:hAnsi="Verdana"/>
          <w:color w:val="363636"/>
          <w:sz w:val="18"/>
          <w:szCs w:val="18"/>
        </w:rPr>
        <w:t>2</w:t>
      </w:r>
      <w:r>
        <w:rPr>
          <w:rFonts w:ascii="Verdana" w:hAnsi="Verdana"/>
          <w:color w:val="363636"/>
          <w:sz w:val="18"/>
          <w:szCs w:val="18"/>
        </w:rPr>
        <w:t>）是否符合耕地占用税暂行条例和我部〔</w:t>
      </w:r>
      <w:r>
        <w:rPr>
          <w:rFonts w:ascii="Verdana" w:hAnsi="Verdana"/>
          <w:color w:val="363636"/>
          <w:sz w:val="18"/>
          <w:szCs w:val="18"/>
        </w:rPr>
        <w:t>87</w:t>
      </w:r>
      <w:r>
        <w:rPr>
          <w:rFonts w:ascii="Verdana" w:hAnsi="Verdana"/>
          <w:color w:val="363636"/>
          <w:sz w:val="18"/>
          <w:szCs w:val="18"/>
        </w:rPr>
        <w:t>〕财农字第</w:t>
      </w:r>
      <w:r>
        <w:rPr>
          <w:rFonts w:ascii="Verdana" w:hAnsi="Verdana"/>
          <w:color w:val="363636"/>
          <w:sz w:val="18"/>
          <w:szCs w:val="18"/>
        </w:rPr>
        <w:t xml:space="preserve"> 206</w:t>
      </w:r>
      <w:r>
        <w:rPr>
          <w:rFonts w:ascii="Verdana" w:hAnsi="Verdana"/>
          <w:color w:val="363636"/>
          <w:sz w:val="18"/>
          <w:szCs w:val="18"/>
        </w:rPr>
        <w:t>号文件规定的减免税范围；</w:t>
      </w:r>
    </w:p>
    <w:p w:rsidR="00FC4580" w:rsidRDefault="00FC4580" w:rsidP="00FC4580">
      <w:pPr>
        <w:pStyle w:val="a6"/>
        <w:jc w:val="center"/>
        <w:rPr>
          <w:rFonts w:ascii="Verdana" w:hAnsi="Verdana"/>
          <w:color w:val="363636"/>
          <w:sz w:val="18"/>
          <w:szCs w:val="18"/>
        </w:rPr>
      </w:pPr>
      <w:r>
        <w:rPr>
          <w:rFonts w:ascii="Verdana" w:hAnsi="Verdana"/>
          <w:color w:val="363636"/>
          <w:sz w:val="18"/>
          <w:szCs w:val="18"/>
        </w:rPr>
        <w:lastRenderedPageBreak/>
        <w:t xml:space="preserve">　　（</w:t>
      </w:r>
      <w:r>
        <w:rPr>
          <w:rFonts w:ascii="Verdana" w:hAnsi="Verdana"/>
          <w:color w:val="363636"/>
          <w:sz w:val="18"/>
          <w:szCs w:val="18"/>
        </w:rPr>
        <w:t>3</w:t>
      </w:r>
      <w:r>
        <w:rPr>
          <w:rFonts w:ascii="Verdana" w:hAnsi="Verdana"/>
          <w:color w:val="363636"/>
          <w:sz w:val="18"/>
          <w:szCs w:val="18"/>
        </w:rPr>
        <w:t>）申报的减免税面积是否属实；</w:t>
      </w:r>
    </w:p>
    <w:p w:rsidR="00FC4580" w:rsidRDefault="00FC4580" w:rsidP="00FC4580">
      <w:pPr>
        <w:pStyle w:val="a6"/>
        <w:jc w:val="center"/>
        <w:rPr>
          <w:rFonts w:ascii="Verdana" w:hAnsi="Verdana"/>
          <w:color w:val="363636"/>
          <w:sz w:val="18"/>
          <w:szCs w:val="18"/>
        </w:rPr>
      </w:pPr>
      <w:r>
        <w:rPr>
          <w:rFonts w:ascii="Verdana" w:hAnsi="Verdana"/>
          <w:color w:val="363636"/>
          <w:sz w:val="18"/>
          <w:szCs w:val="18"/>
        </w:rPr>
        <w:t xml:space="preserve">　　（</w:t>
      </w:r>
      <w:r>
        <w:rPr>
          <w:rFonts w:ascii="Verdana" w:hAnsi="Verdana"/>
          <w:color w:val="363636"/>
          <w:sz w:val="18"/>
          <w:szCs w:val="18"/>
        </w:rPr>
        <w:t>4</w:t>
      </w:r>
      <w:r>
        <w:rPr>
          <w:rFonts w:ascii="Verdana" w:hAnsi="Verdana"/>
          <w:color w:val="363636"/>
          <w:sz w:val="18"/>
          <w:szCs w:val="18"/>
        </w:rPr>
        <w:t>）申请减免税税额计算是否准确无误；以上各项经审查确实准确无误再逐级上报核批。</w:t>
      </w:r>
    </w:p>
    <w:p w:rsidR="00FC4580" w:rsidRDefault="00FC4580" w:rsidP="00FC4580">
      <w:pPr>
        <w:pStyle w:val="a6"/>
        <w:jc w:val="center"/>
        <w:rPr>
          <w:rFonts w:ascii="Verdana" w:hAnsi="Verdana"/>
          <w:color w:val="363636"/>
          <w:sz w:val="18"/>
          <w:szCs w:val="18"/>
        </w:rPr>
      </w:pPr>
      <w:r>
        <w:rPr>
          <w:rFonts w:ascii="Verdana" w:hAnsi="Verdana"/>
          <w:color w:val="363636"/>
          <w:sz w:val="18"/>
          <w:szCs w:val="18"/>
        </w:rPr>
        <w:t xml:space="preserve">　　凡须报财政部批准的，应由省、自治区、直辖市财政厅（局）提出审查意见后，上报财政部审核；凡须报省、自治区、直辖市人民政府批准的，应由地市州财政局和省、自治区、直辖市财政厅（局）分别提出审查意见后，上报省、自治区、直辖市人民政府审核；凡须报地市州人民政府批准的，应由县（市）财政局和地市州财政局分别提出意见后，上报地市州人民政府审核，凡须报县（市）人民政府批准的，应由所在乡（镇）人民政府和县（市）财政局分别提出审查意见后，上报县（市）人民政府审核。</w:t>
      </w:r>
    </w:p>
    <w:p w:rsidR="00FC4580" w:rsidRDefault="00FC4580" w:rsidP="00FC4580">
      <w:pPr>
        <w:pStyle w:val="a6"/>
        <w:jc w:val="center"/>
        <w:rPr>
          <w:rFonts w:ascii="Verdana" w:hAnsi="Verdana"/>
          <w:color w:val="363636"/>
          <w:sz w:val="18"/>
          <w:szCs w:val="18"/>
        </w:rPr>
      </w:pPr>
      <w:r>
        <w:rPr>
          <w:rFonts w:ascii="Verdana" w:hAnsi="Verdana"/>
          <w:color w:val="363636"/>
          <w:sz w:val="18"/>
          <w:szCs w:val="18"/>
        </w:rPr>
        <w:t xml:space="preserve">　　问：《暂行规定》第六条处罚规定的执行机关是谁？</w:t>
      </w:r>
    </w:p>
    <w:p w:rsidR="00FC4580" w:rsidRDefault="00FC4580" w:rsidP="00FC4580">
      <w:pPr>
        <w:pStyle w:val="a6"/>
        <w:jc w:val="center"/>
        <w:rPr>
          <w:rFonts w:ascii="Verdana" w:hAnsi="Verdana"/>
          <w:color w:val="363636"/>
          <w:sz w:val="18"/>
          <w:szCs w:val="18"/>
        </w:rPr>
      </w:pPr>
      <w:r>
        <w:rPr>
          <w:rFonts w:ascii="Verdana" w:hAnsi="Verdana"/>
          <w:color w:val="363636"/>
          <w:sz w:val="18"/>
          <w:szCs w:val="18"/>
        </w:rPr>
        <w:t xml:space="preserve">　　答：根据《国务院关于违反财政</w:t>
      </w:r>
      <w:hyperlink r:id="rId6" w:tgtFrame="_blank" w:history="1">
        <w:r>
          <w:rPr>
            <w:rStyle w:val="a5"/>
            <w:rFonts w:ascii="Verdana" w:hAnsi="Verdana"/>
            <w:sz w:val="18"/>
            <w:szCs w:val="18"/>
          </w:rPr>
          <w:t>法规</w:t>
        </w:r>
      </w:hyperlink>
      <w:r>
        <w:rPr>
          <w:rFonts w:ascii="Verdana" w:hAnsi="Verdana"/>
          <w:color w:val="363636"/>
          <w:sz w:val="18"/>
          <w:szCs w:val="18"/>
        </w:rPr>
        <w:t>处罚的暂行规定》第十八条，对违反耕地占用税减免规定单位的处罚和对责任人员的罚款，由进行检查的</w:t>
      </w:r>
      <w:hyperlink r:id="rId7" w:tgtFrame="_blank" w:history="1">
        <w:r>
          <w:rPr>
            <w:rStyle w:val="a5"/>
            <w:rFonts w:ascii="Verdana" w:hAnsi="Verdana"/>
            <w:sz w:val="18"/>
            <w:szCs w:val="18"/>
          </w:rPr>
          <w:t>审计</w:t>
        </w:r>
      </w:hyperlink>
      <w:r>
        <w:rPr>
          <w:rFonts w:ascii="Verdana" w:hAnsi="Verdana"/>
          <w:color w:val="363636"/>
          <w:sz w:val="18"/>
          <w:szCs w:val="18"/>
        </w:rPr>
        <w:t>机关或者财政机关作出决定；对责任人员的行政处分，由进行检查的审计机关或者财政机关提出建议，由有关部门作出决定。</w:t>
      </w:r>
    </w:p>
    <w:p w:rsidR="00FC4580" w:rsidRDefault="00FC4580" w:rsidP="00FC4580">
      <w:pPr>
        <w:pStyle w:val="a6"/>
        <w:jc w:val="center"/>
        <w:rPr>
          <w:rFonts w:ascii="Verdana" w:hAnsi="Verdana"/>
          <w:color w:val="363636"/>
          <w:sz w:val="18"/>
          <w:szCs w:val="18"/>
        </w:rPr>
      </w:pPr>
      <w:r>
        <w:rPr>
          <w:rFonts w:ascii="Verdana" w:hAnsi="Verdana"/>
          <w:color w:val="363636"/>
          <w:sz w:val="18"/>
          <w:szCs w:val="18"/>
        </w:rPr>
        <w:t xml:space="preserve">　　问：三资企业占用耕地是否需要申报减免？减免审批权限如何掌握？</w:t>
      </w:r>
    </w:p>
    <w:p w:rsidR="00FC4580" w:rsidRDefault="00FC4580" w:rsidP="00FC4580">
      <w:pPr>
        <w:pStyle w:val="a6"/>
        <w:jc w:val="center"/>
        <w:rPr>
          <w:rFonts w:ascii="Verdana" w:hAnsi="Verdana"/>
          <w:color w:val="363636"/>
          <w:sz w:val="18"/>
          <w:szCs w:val="18"/>
        </w:rPr>
      </w:pPr>
      <w:r>
        <w:rPr>
          <w:rFonts w:ascii="Verdana" w:hAnsi="Verdana"/>
          <w:color w:val="363636"/>
          <w:sz w:val="18"/>
          <w:szCs w:val="18"/>
        </w:rPr>
        <w:t xml:space="preserve">　　答：为了严格控制耕地占用税减免税范围，防止发生偷漏税现象，三资企业占用耕地应比照享受减免税待遇的纳税人，向当地财政征收机关递交减免申</w:t>
      </w:r>
      <w:hyperlink r:id="rId8" w:tgtFrame="_blank" w:history="1">
        <w:r>
          <w:rPr>
            <w:rStyle w:val="a5"/>
            <w:rFonts w:ascii="Verdana" w:hAnsi="Verdana"/>
            <w:sz w:val="18"/>
            <w:szCs w:val="18"/>
          </w:rPr>
          <w:t>报表</w:t>
        </w:r>
      </w:hyperlink>
      <w:r>
        <w:rPr>
          <w:rFonts w:ascii="Verdana" w:hAnsi="Verdana"/>
          <w:color w:val="363636"/>
          <w:sz w:val="18"/>
          <w:szCs w:val="18"/>
        </w:rPr>
        <w:t>。对三资企业耕地占用税减免审批权限，依照《暂行规定》第三条执行。</w:t>
      </w:r>
    </w:p>
    <w:p w:rsidR="00F20B74" w:rsidRPr="00FC4580" w:rsidRDefault="00F20B74">
      <w:pPr>
        <w:rPr>
          <w:rFonts w:hint="eastAsia"/>
        </w:rPr>
      </w:pPr>
    </w:p>
    <w:sectPr w:rsidR="00F20B74" w:rsidRPr="00FC45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B74" w:rsidRDefault="00F20B74" w:rsidP="00FC4580">
      <w:r>
        <w:separator/>
      </w:r>
    </w:p>
  </w:endnote>
  <w:endnote w:type="continuationSeparator" w:id="1">
    <w:p w:rsidR="00F20B74" w:rsidRDefault="00F20B74" w:rsidP="00FC45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B74" w:rsidRDefault="00F20B74" w:rsidP="00FC4580">
      <w:r>
        <w:separator/>
      </w:r>
    </w:p>
  </w:footnote>
  <w:footnote w:type="continuationSeparator" w:id="1">
    <w:p w:rsidR="00F20B74" w:rsidRDefault="00F20B74" w:rsidP="00FC45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4580"/>
    <w:rsid w:val="00F20B74"/>
    <w:rsid w:val="00FC45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45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4580"/>
    <w:rPr>
      <w:sz w:val="18"/>
      <w:szCs w:val="18"/>
    </w:rPr>
  </w:style>
  <w:style w:type="paragraph" w:styleId="a4">
    <w:name w:val="footer"/>
    <w:basedOn w:val="a"/>
    <w:link w:val="Char0"/>
    <w:uiPriority w:val="99"/>
    <w:semiHidden/>
    <w:unhideWhenUsed/>
    <w:rsid w:val="00FC45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4580"/>
    <w:rPr>
      <w:sz w:val="18"/>
      <w:szCs w:val="18"/>
    </w:rPr>
  </w:style>
  <w:style w:type="character" w:styleId="a5">
    <w:name w:val="Hyperlink"/>
    <w:basedOn w:val="a0"/>
    <w:uiPriority w:val="99"/>
    <w:semiHidden/>
    <w:unhideWhenUsed/>
    <w:rsid w:val="00FC4580"/>
    <w:rPr>
      <w:strike w:val="0"/>
      <w:dstrike w:val="0"/>
      <w:color w:val="363636"/>
      <w:u w:val="none"/>
      <w:effect w:val="none"/>
    </w:rPr>
  </w:style>
  <w:style w:type="paragraph" w:styleId="a6">
    <w:name w:val="Normal (Web)"/>
    <w:basedOn w:val="a"/>
    <w:uiPriority w:val="99"/>
    <w:semiHidden/>
    <w:unhideWhenUsed/>
    <w:rsid w:val="00FC4580"/>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FC4580"/>
    <w:rPr>
      <w:b/>
      <w:bCs/>
    </w:rPr>
  </w:style>
</w:styles>
</file>

<file path=word/webSettings.xml><?xml version="1.0" encoding="utf-8"?>
<w:webSettings xmlns:r="http://schemas.openxmlformats.org/officeDocument/2006/relationships" xmlns:w="http://schemas.openxmlformats.org/wordprocessingml/2006/main">
  <w:divs>
    <w:div w:id="1468936262">
      <w:bodyDiv w:val="1"/>
      <w:marLeft w:val="0"/>
      <w:marRight w:val="0"/>
      <w:marTop w:val="0"/>
      <w:marBottom w:val="0"/>
      <w:divBdr>
        <w:top w:val="none" w:sz="0" w:space="0" w:color="auto"/>
        <w:left w:val="none" w:sz="0" w:space="0" w:color="auto"/>
        <w:bottom w:val="none" w:sz="0" w:space="0" w:color="auto"/>
        <w:right w:val="none" w:sz="0" w:space="0" w:color="auto"/>
      </w:divBdr>
      <w:divsChild>
        <w:div w:id="128868708">
          <w:marLeft w:val="0"/>
          <w:marRight w:val="0"/>
          <w:marTop w:val="0"/>
          <w:marBottom w:val="0"/>
          <w:divBdr>
            <w:top w:val="none" w:sz="0" w:space="0" w:color="auto"/>
            <w:left w:val="none" w:sz="0" w:space="0" w:color="auto"/>
            <w:bottom w:val="none" w:sz="0" w:space="0" w:color="auto"/>
            <w:right w:val="none" w:sz="0" w:space="0" w:color="auto"/>
          </w:divBdr>
          <w:divsChild>
            <w:div w:id="480586014">
              <w:marLeft w:val="0"/>
              <w:marRight w:val="0"/>
              <w:marTop w:val="0"/>
              <w:marBottom w:val="0"/>
              <w:divBdr>
                <w:top w:val="none" w:sz="0" w:space="0" w:color="auto"/>
                <w:left w:val="none" w:sz="0" w:space="0" w:color="auto"/>
                <w:bottom w:val="none" w:sz="0" w:space="0" w:color="auto"/>
                <w:right w:val="none" w:sz="0" w:space="0" w:color="auto"/>
              </w:divBdr>
              <w:divsChild>
                <w:div w:id="1494685642">
                  <w:marLeft w:val="0"/>
                  <w:marRight w:val="0"/>
                  <w:marTop w:val="0"/>
                  <w:marBottom w:val="0"/>
                  <w:divBdr>
                    <w:top w:val="none" w:sz="0" w:space="0" w:color="auto"/>
                    <w:left w:val="none" w:sz="0" w:space="0" w:color="auto"/>
                    <w:bottom w:val="none" w:sz="0" w:space="0" w:color="auto"/>
                    <w:right w:val="none" w:sz="0" w:space="0" w:color="auto"/>
                  </w:divBdr>
                  <w:divsChild>
                    <w:div w:id="2783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acc.com/wangxiao/swzx/" TargetMode="External"/><Relationship Id="rId3" Type="http://schemas.openxmlformats.org/officeDocument/2006/relationships/webSettings" Target="webSettings.xml"/><Relationship Id="rId7" Type="http://schemas.openxmlformats.org/officeDocument/2006/relationships/hyperlink" Target="http://www.chinaacc.com/zhucekuaijish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acc.com/web/fagu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1480</Characters>
  <Application>Microsoft Office Word</Application>
  <DocSecurity>0</DocSecurity>
  <Lines>12</Lines>
  <Paragraphs>3</Paragraphs>
  <ScaleCrop>false</ScaleCrop>
  <Company>微软中国</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yl2510</dc:creator>
  <cp:keywords/>
  <dc:description/>
  <cp:lastModifiedBy>yl2510</cp:lastModifiedBy>
  <cp:revision>3</cp:revision>
  <dcterms:created xsi:type="dcterms:W3CDTF">2012-04-12T02:38:00Z</dcterms:created>
  <dcterms:modified xsi:type="dcterms:W3CDTF">2012-04-12T02:38:00Z</dcterms:modified>
</cp:coreProperties>
</file>