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4E" w:rsidRDefault="00E9474E" w:rsidP="00E9474E">
      <w:pPr>
        <w:rPr>
          <w:rFonts w:hint="eastAsia"/>
        </w:rPr>
      </w:pPr>
      <w:r>
        <w:rPr>
          <w:rFonts w:hint="eastAsia"/>
        </w:rPr>
        <w:t>附：对储蓄存款利息所得征收个人所得税的宣传提纲</w:t>
      </w:r>
    </w:p>
    <w:p w:rsidR="00E9474E" w:rsidRDefault="00E9474E" w:rsidP="00E9474E"/>
    <w:p w:rsidR="00E9474E" w:rsidRDefault="00E9474E" w:rsidP="00E9474E">
      <w:pPr>
        <w:rPr>
          <w:rFonts w:hint="eastAsia"/>
        </w:rPr>
      </w:pPr>
      <w:r>
        <w:rPr>
          <w:rFonts w:hint="eastAsia"/>
        </w:rPr>
        <w:t xml:space="preserve">　　１９９９年８月３０日第九届全国人民代表大会常务委员会第十一次会议通过</w:t>
      </w:r>
    </w:p>
    <w:p w:rsidR="00E9474E" w:rsidRDefault="00E9474E" w:rsidP="00E9474E">
      <w:pPr>
        <w:rPr>
          <w:rFonts w:hint="eastAsia"/>
        </w:rPr>
      </w:pPr>
      <w:r>
        <w:rPr>
          <w:rFonts w:hint="eastAsia"/>
        </w:rPr>
        <w:t>了《全国人大常委会关于修改个人所得税法的决定》，国务院据此发布了《对储蓄</w:t>
      </w:r>
    </w:p>
    <w:p w:rsidR="00E9474E" w:rsidRDefault="00E9474E" w:rsidP="00E9474E">
      <w:pPr>
        <w:rPr>
          <w:rFonts w:hint="eastAsia"/>
        </w:rPr>
      </w:pPr>
      <w:r>
        <w:rPr>
          <w:rFonts w:hint="eastAsia"/>
        </w:rPr>
        <w:t>存款利息所得征收个人所得税的实施办法》，自１９９９年１１月１日起对储蓄存</w:t>
      </w:r>
    </w:p>
    <w:p w:rsidR="00E9474E" w:rsidRDefault="00E9474E" w:rsidP="00E9474E">
      <w:pPr>
        <w:rPr>
          <w:rFonts w:hint="eastAsia"/>
        </w:rPr>
      </w:pPr>
      <w:r>
        <w:rPr>
          <w:rFonts w:hint="eastAsia"/>
        </w:rPr>
        <w:t>款利息所得开始征收个人所得税。为了帮助广大纳税人、扣缴义务人理解和掌握对</w:t>
      </w:r>
    </w:p>
    <w:p w:rsidR="00E9474E" w:rsidRDefault="00E9474E" w:rsidP="00E9474E">
      <w:pPr>
        <w:rPr>
          <w:rFonts w:hint="eastAsia"/>
        </w:rPr>
      </w:pPr>
      <w:r>
        <w:rPr>
          <w:rFonts w:hint="eastAsia"/>
        </w:rPr>
        <w:t>储蓄存款利息所得征收个人所得税的政策精神，特制定本宣传提纲。</w:t>
      </w:r>
    </w:p>
    <w:p w:rsidR="00E9474E" w:rsidRDefault="00E9474E" w:rsidP="00E9474E">
      <w:pPr>
        <w:rPr>
          <w:rFonts w:hint="eastAsia"/>
        </w:rPr>
      </w:pPr>
      <w:r>
        <w:rPr>
          <w:rFonts w:hint="eastAsia"/>
        </w:rPr>
        <w:t xml:space="preserve">　　一、什么是储蓄存款利息所得个人所得税？</w:t>
      </w:r>
    </w:p>
    <w:p w:rsidR="00E9474E" w:rsidRDefault="00E9474E" w:rsidP="00E9474E">
      <w:pPr>
        <w:rPr>
          <w:rFonts w:hint="eastAsia"/>
        </w:rPr>
      </w:pPr>
      <w:r>
        <w:rPr>
          <w:rFonts w:hint="eastAsia"/>
        </w:rPr>
        <w:t xml:space="preserve">　　储蓄存款利息所得个人所得税是对个人在中华人民共和国境内存储人民币、外</w:t>
      </w:r>
    </w:p>
    <w:p w:rsidR="00E9474E" w:rsidRDefault="00E9474E" w:rsidP="00E9474E">
      <w:pPr>
        <w:rPr>
          <w:rFonts w:hint="eastAsia"/>
        </w:rPr>
      </w:pPr>
      <w:r>
        <w:rPr>
          <w:rFonts w:hint="eastAsia"/>
        </w:rPr>
        <w:t>币而取得的利息所得征收的个人所得税。</w:t>
      </w:r>
    </w:p>
    <w:p w:rsidR="00E9474E" w:rsidRDefault="00E9474E" w:rsidP="00E9474E">
      <w:pPr>
        <w:rPr>
          <w:rFonts w:hint="eastAsia"/>
        </w:rPr>
      </w:pPr>
      <w:r>
        <w:rPr>
          <w:rFonts w:hint="eastAsia"/>
        </w:rPr>
        <w:t xml:space="preserve">　　二、为什么要恢复对个人储蓄存款利息所得征收个人所得税？</w:t>
      </w:r>
    </w:p>
    <w:p w:rsidR="00E9474E" w:rsidRDefault="00E9474E" w:rsidP="00E9474E">
      <w:pPr>
        <w:rPr>
          <w:rFonts w:hint="eastAsia"/>
        </w:rPr>
      </w:pPr>
      <w:r>
        <w:rPr>
          <w:rFonts w:hint="eastAsia"/>
        </w:rPr>
        <w:t xml:space="preserve">　　根据我国经济发展情况，借鉴世界各国普遍做法，决定恢复对个人储蓄存款利</w:t>
      </w:r>
    </w:p>
    <w:p w:rsidR="00E9474E" w:rsidRDefault="00E9474E" w:rsidP="00E9474E">
      <w:pPr>
        <w:rPr>
          <w:rFonts w:hint="eastAsia"/>
        </w:rPr>
      </w:pPr>
      <w:r>
        <w:rPr>
          <w:rFonts w:hint="eastAsia"/>
        </w:rPr>
        <w:t>息所得征收个人所得税，主要是为了引导居民消费和个人投资，扩大内需，调节个</w:t>
      </w:r>
    </w:p>
    <w:p w:rsidR="00E9474E" w:rsidRDefault="00E9474E" w:rsidP="00E9474E">
      <w:pPr>
        <w:rPr>
          <w:rFonts w:hint="eastAsia"/>
        </w:rPr>
      </w:pPr>
      <w:r>
        <w:rPr>
          <w:rFonts w:hint="eastAsia"/>
        </w:rPr>
        <w:t>人收入，通过财政的转移支付，解决低收入者和下岗职工发生活保障问题和补发所</w:t>
      </w:r>
    </w:p>
    <w:p w:rsidR="00E9474E" w:rsidRDefault="00E9474E" w:rsidP="00E9474E">
      <w:pPr>
        <w:rPr>
          <w:rFonts w:hint="eastAsia"/>
        </w:rPr>
      </w:pPr>
      <w:r>
        <w:rPr>
          <w:rFonts w:hint="eastAsia"/>
        </w:rPr>
        <w:t>欠的离退休人员养老金，进一步促进国民经济持续、健康、快速发展。</w:t>
      </w:r>
    </w:p>
    <w:p w:rsidR="00E9474E" w:rsidRDefault="00E9474E" w:rsidP="00E9474E">
      <w:pPr>
        <w:rPr>
          <w:rFonts w:hint="eastAsia"/>
        </w:rPr>
      </w:pPr>
      <w:r>
        <w:rPr>
          <w:rFonts w:hint="eastAsia"/>
        </w:rPr>
        <w:t xml:space="preserve">　　三、谁是储蓄存款利息所得个人所得税的纳税义务人？</w:t>
      </w:r>
    </w:p>
    <w:p w:rsidR="00E9474E" w:rsidRDefault="00E9474E" w:rsidP="00E9474E">
      <w:pPr>
        <w:rPr>
          <w:rFonts w:hint="eastAsia"/>
        </w:rPr>
      </w:pPr>
      <w:r>
        <w:rPr>
          <w:rFonts w:hint="eastAsia"/>
        </w:rPr>
        <w:t xml:space="preserve">　　凡在中华人民共和国境内的储蓄机构存有人民币、外币及外汇并因此取得利息</w:t>
      </w:r>
    </w:p>
    <w:p w:rsidR="00E9474E" w:rsidRDefault="00E9474E" w:rsidP="00E9474E">
      <w:pPr>
        <w:rPr>
          <w:rFonts w:hint="eastAsia"/>
        </w:rPr>
      </w:pPr>
      <w:r>
        <w:rPr>
          <w:rFonts w:hint="eastAsia"/>
        </w:rPr>
        <w:t>所得的个人，为储蓄存款利息所得个人所得税的纳税义务人，取得的储蓄存款利息</w:t>
      </w:r>
    </w:p>
    <w:p w:rsidR="00E9474E" w:rsidRDefault="00E9474E" w:rsidP="00E9474E">
      <w:pPr>
        <w:rPr>
          <w:rFonts w:hint="eastAsia"/>
        </w:rPr>
      </w:pPr>
      <w:r>
        <w:rPr>
          <w:rFonts w:hint="eastAsia"/>
        </w:rPr>
        <w:t>所得应依法缴纳个人所得税。</w:t>
      </w:r>
    </w:p>
    <w:p w:rsidR="00E9474E" w:rsidRDefault="00E9474E" w:rsidP="00E9474E">
      <w:pPr>
        <w:rPr>
          <w:rFonts w:hint="eastAsia"/>
        </w:rPr>
      </w:pPr>
      <w:r>
        <w:rPr>
          <w:rFonts w:hint="eastAsia"/>
        </w:rPr>
        <w:t xml:space="preserve">　　四、储蓄存款利息所得个人所得税的税率是多少？</w:t>
      </w:r>
    </w:p>
    <w:p w:rsidR="00E9474E" w:rsidRDefault="00E9474E" w:rsidP="00E9474E">
      <w:pPr>
        <w:rPr>
          <w:rFonts w:hint="eastAsia"/>
        </w:rPr>
      </w:pPr>
      <w:r>
        <w:rPr>
          <w:rFonts w:hint="eastAsia"/>
        </w:rPr>
        <w:t xml:space="preserve">　　储蓄存款利息所得个人所得税的税率是２０％。</w:t>
      </w:r>
    </w:p>
    <w:p w:rsidR="00E9474E" w:rsidRDefault="00E9474E" w:rsidP="00E9474E">
      <w:pPr>
        <w:rPr>
          <w:rFonts w:hint="eastAsia"/>
        </w:rPr>
      </w:pPr>
      <w:r>
        <w:rPr>
          <w:rFonts w:hint="eastAsia"/>
        </w:rPr>
        <w:t xml:space="preserve">　　五、储蓄存款利息所得个人所得税怎样计算应纳税额？</w:t>
      </w:r>
    </w:p>
    <w:p w:rsidR="00E9474E" w:rsidRDefault="00E9474E" w:rsidP="00E9474E">
      <w:pPr>
        <w:rPr>
          <w:rFonts w:hint="eastAsia"/>
        </w:rPr>
      </w:pPr>
      <w:r>
        <w:rPr>
          <w:rFonts w:hint="eastAsia"/>
        </w:rPr>
        <w:t xml:space="preserve">　　对储蓄存款利息所得，按照每次取得的利息全额计征个人所得税。计算公式如</w:t>
      </w:r>
    </w:p>
    <w:p w:rsidR="00E9474E" w:rsidRDefault="00E9474E" w:rsidP="00E9474E">
      <w:pPr>
        <w:rPr>
          <w:rFonts w:hint="eastAsia"/>
        </w:rPr>
      </w:pPr>
      <w:r>
        <w:rPr>
          <w:rFonts w:hint="eastAsia"/>
        </w:rPr>
        <w:t>下：</w:t>
      </w:r>
    </w:p>
    <w:p w:rsidR="00E9474E" w:rsidRDefault="00E9474E" w:rsidP="00E9474E">
      <w:pPr>
        <w:rPr>
          <w:rFonts w:hint="eastAsia"/>
        </w:rPr>
      </w:pPr>
      <w:r>
        <w:rPr>
          <w:rFonts w:hint="eastAsia"/>
        </w:rPr>
        <w:t xml:space="preserve">　　应纳税额＝利息全额×税率</w:t>
      </w:r>
    </w:p>
    <w:p w:rsidR="00E9474E" w:rsidRDefault="00E9474E" w:rsidP="00E9474E">
      <w:pPr>
        <w:rPr>
          <w:rFonts w:hint="eastAsia"/>
        </w:rPr>
      </w:pPr>
      <w:r>
        <w:rPr>
          <w:rFonts w:hint="eastAsia"/>
        </w:rPr>
        <w:t xml:space="preserve">　　六、储蓄存款利息所得个人所得税怎样征收、缴纳？</w:t>
      </w:r>
    </w:p>
    <w:p w:rsidR="00E9474E" w:rsidRDefault="00E9474E" w:rsidP="00E9474E">
      <w:pPr>
        <w:rPr>
          <w:rFonts w:hint="eastAsia"/>
        </w:rPr>
      </w:pPr>
      <w:r>
        <w:rPr>
          <w:rFonts w:hint="eastAsia"/>
        </w:rPr>
        <w:t xml:space="preserve">　　储蓄存款利息所得个人所得税由储蓄机构向储户结付利息时代扣代缴，储蓄机</w:t>
      </w:r>
    </w:p>
    <w:p w:rsidR="00E9474E" w:rsidRDefault="00E9474E" w:rsidP="00E9474E">
      <w:pPr>
        <w:rPr>
          <w:rFonts w:hint="eastAsia"/>
        </w:rPr>
      </w:pPr>
      <w:r>
        <w:rPr>
          <w:rFonts w:hint="eastAsia"/>
        </w:rPr>
        <w:t>构每月所扣的税款应当在次月的前７日内缴入中央金库，并向主管税务机关报送</w:t>
      </w:r>
    </w:p>
    <w:p w:rsidR="00E9474E" w:rsidRDefault="00E9474E" w:rsidP="00E9474E">
      <w:pPr>
        <w:rPr>
          <w:rFonts w:hint="eastAsia"/>
        </w:rPr>
      </w:pPr>
      <w:r>
        <w:rPr>
          <w:rFonts w:hint="eastAsia"/>
        </w:rPr>
        <w:t>《储蓄存款利息所得扣缴个人所得税报告表》和主管税务机关要求报送的其他资料。</w:t>
      </w:r>
    </w:p>
    <w:p w:rsidR="00E9474E" w:rsidRDefault="00E9474E" w:rsidP="00E9474E">
      <w:pPr>
        <w:rPr>
          <w:rFonts w:hint="eastAsia"/>
        </w:rPr>
      </w:pPr>
      <w:r>
        <w:rPr>
          <w:rFonts w:hint="eastAsia"/>
        </w:rPr>
        <w:t xml:space="preserve">　　七、哪些储蓄机构负有扣缴义务？</w:t>
      </w:r>
    </w:p>
    <w:p w:rsidR="00E9474E" w:rsidRDefault="00E9474E" w:rsidP="00E9474E">
      <w:pPr>
        <w:rPr>
          <w:rFonts w:hint="eastAsia"/>
        </w:rPr>
      </w:pPr>
      <w:r>
        <w:rPr>
          <w:rFonts w:hint="eastAsia"/>
        </w:rPr>
        <w:t xml:space="preserve">　　凡经中国人民银行及其分支机构批准成立，在中华人民共和国境内经营人民币、</w:t>
      </w:r>
    </w:p>
    <w:p w:rsidR="00E9474E" w:rsidRDefault="00E9474E" w:rsidP="00E9474E">
      <w:pPr>
        <w:rPr>
          <w:rFonts w:hint="eastAsia"/>
        </w:rPr>
      </w:pPr>
      <w:r>
        <w:rPr>
          <w:rFonts w:hint="eastAsia"/>
        </w:rPr>
        <w:t>外币及外汇个人储蓄存款业务的商业银行（包括外资银行）、城市信用合作社和农</w:t>
      </w:r>
    </w:p>
    <w:p w:rsidR="00E9474E" w:rsidRDefault="00E9474E" w:rsidP="00E9474E">
      <w:pPr>
        <w:rPr>
          <w:rFonts w:hint="eastAsia"/>
        </w:rPr>
      </w:pPr>
      <w:r>
        <w:rPr>
          <w:rFonts w:hint="eastAsia"/>
        </w:rPr>
        <w:t>村信用合作社及邮政企业依法办理储蓄业务的机构，都负有储蓄存款利息所得个人</w:t>
      </w:r>
    </w:p>
    <w:p w:rsidR="00E9474E" w:rsidRDefault="00E9474E" w:rsidP="00E9474E">
      <w:pPr>
        <w:rPr>
          <w:rFonts w:hint="eastAsia"/>
        </w:rPr>
      </w:pPr>
      <w:r>
        <w:rPr>
          <w:rFonts w:hint="eastAsia"/>
        </w:rPr>
        <w:t>所得税的扣缴义务。</w:t>
      </w:r>
    </w:p>
    <w:p w:rsidR="00E9474E" w:rsidRDefault="00E9474E" w:rsidP="00E9474E">
      <w:pPr>
        <w:rPr>
          <w:rFonts w:hint="eastAsia"/>
        </w:rPr>
      </w:pPr>
      <w:r>
        <w:rPr>
          <w:rFonts w:hint="eastAsia"/>
        </w:rPr>
        <w:t xml:space="preserve">　　八、扣缴义务人应如何计算并代扣代缴储蓄存款利息所得个人所得税税款？</w:t>
      </w:r>
    </w:p>
    <w:p w:rsidR="00E9474E" w:rsidRDefault="00E9474E" w:rsidP="00E9474E">
      <w:pPr>
        <w:rPr>
          <w:rFonts w:hint="eastAsia"/>
        </w:rPr>
      </w:pPr>
      <w:r>
        <w:rPr>
          <w:rFonts w:hint="eastAsia"/>
        </w:rPr>
        <w:t xml:space="preserve">　　扣缴义务人在对个人储户结付储蓄存款利息时应依法代扣代缴其应纳的个人所</w:t>
      </w:r>
    </w:p>
    <w:p w:rsidR="00E9474E" w:rsidRDefault="00E9474E" w:rsidP="00E9474E">
      <w:pPr>
        <w:rPr>
          <w:rFonts w:hint="eastAsia"/>
        </w:rPr>
      </w:pPr>
      <w:r>
        <w:rPr>
          <w:rFonts w:hint="eastAsia"/>
        </w:rPr>
        <w:t>得税。这里所称结付包括向个人储户支付利息、在结息日和办理自动转存业务时进</w:t>
      </w:r>
    </w:p>
    <w:p w:rsidR="00E9474E" w:rsidRDefault="00E9474E" w:rsidP="00E9474E">
      <w:pPr>
        <w:rPr>
          <w:rFonts w:hint="eastAsia"/>
        </w:rPr>
      </w:pPr>
      <w:r>
        <w:rPr>
          <w:rFonts w:hint="eastAsia"/>
        </w:rPr>
        <w:t>行结息。代扣税款的计算公式如下：</w:t>
      </w:r>
    </w:p>
    <w:p w:rsidR="00E9474E" w:rsidRDefault="00E9474E" w:rsidP="00E9474E">
      <w:pPr>
        <w:rPr>
          <w:rFonts w:hint="eastAsia"/>
        </w:rPr>
      </w:pPr>
      <w:r>
        <w:rPr>
          <w:rFonts w:hint="eastAsia"/>
        </w:rPr>
        <w:t xml:space="preserve">　　应代扣代缴的税款＝结付的储蓄存款利息额×税率</w:t>
      </w:r>
    </w:p>
    <w:p w:rsidR="00E9474E" w:rsidRDefault="00E9474E" w:rsidP="00E9474E">
      <w:pPr>
        <w:rPr>
          <w:rFonts w:hint="eastAsia"/>
        </w:rPr>
      </w:pPr>
      <w:r>
        <w:rPr>
          <w:rFonts w:hint="eastAsia"/>
        </w:rPr>
        <w:t xml:space="preserve">　　九、扣缴义务人在代扣个人所得税税款时要开具代扣代收税款凭证吗？</w:t>
      </w:r>
    </w:p>
    <w:p w:rsidR="00E9474E" w:rsidRDefault="00E9474E" w:rsidP="00E9474E">
      <w:pPr>
        <w:rPr>
          <w:rFonts w:hint="eastAsia"/>
        </w:rPr>
      </w:pPr>
      <w:r>
        <w:rPr>
          <w:rFonts w:hint="eastAsia"/>
        </w:rPr>
        <w:t xml:space="preserve">　　扣缴义务人在代扣个人所得税税款时，应当在给储户的利息清单上注明已扣税</w:t>
      </w:r>
    </w:p>
    <w:p w:rsidR="00E9474E" w:rsidRDefault="00E9474E" w:rsidP="00E9474E">
      <w:pPr>
        <w:rPr>
          <w:rFonts w:hint="eastAsia"/>
        </w:rPr>
      </w:pPr>
      <w:r>
        <w:rPr>
          <w:rFonts w:hint="eastAsia"/>
        </w:rPr>
        <w:t>款的数额。注明已扣税款数额的利息清单，视同完税证明，除另有规定者外，不再</w:t>
      </w:r>
    </w:p>
    <w:p w:rsidR="00E9474E" w:rsidRDefault="00E9474E" w:rsidP="00E9474E">
      <w:pPr>
        <w:rPr>
          <w:rFonts w:hint="eastAsia"/>
        </w:rPr>
      </w:pPr>
      <w:r>
        <w:rPr>
          <w:rFonts w:hint="eastAsia"/>
        </w:rPr>
        <w:t>开具代扣代收税款凭证。</w:t>
      </w:r>
    </w:p>
    <w:p w:rsidR="00E9474E" w:rsidRDefault="00E9474E" w:rsidP="00E9474E">
      <w:pPr>
        <w:rPr>
          <w:rFonts w:hint="eastAsia"/>
        </w:rPr>
      </w:pPr>
      <w:r>
        <w:rPr>
          <w:rFonts w:hint="eastAsia"/>
        </w:rPr>
        <w:t xml:space="preserve">　　十、扣缴义务人如不履行扣缴义务，应怎样处理？</w:t>
      </w:r>
    </w:p>
    <w:p w:rsidR="00E9474E" w:rsidRDefault="00E9474E" w:rsidP="00E9474E">
      <w:pPr>
        <w:rPr>
          <w:rFonts w:hint="eastAsia"/>
        </w:rPr>
      </w:pPr>
      <w:r>
        <w:rPr>
          <w:rFonts w:hint="eastAsia"/>
        </w:rPr>
        <w:lastRenderedPageBreak/>
        <w:t xml:space="preserve">　　扣缴义务人应扣未扣税款的，由扣缴义务人缴纳应扣未扣税款以及相应的滞纳</w:t>
      </w:r>
    </w:p>
    <w:p w:rsidR="00E9474E" w:rsidRDefault="00E9474E" w:rsidP="00E9474E">
      <w:pPr>
        <w:rPr>
          <w:rFonts w:hint="eastAsia"/>
        </w:rPr>
      </w:pPr>
      <w:r>
        <w:rPr>
          <w:rFonts w:hint="eastAsia"/>
        </w:rPr>
        <w:t>金。其应纳税款按下列公式计算：</w:t>
      </w:r>
    </w:p>
    <w:p w:rsidR="00E9474E" w:rsidRDefault="00E9474E" w:rsidP="00E9474E">
      <w:pPr>
        <w:rPr>
          <w:rFonts w:hint="eastAsia"/>
        </w:rPr>
      </w:pPr>
      <w:r>
        <w:rPr>
          <w:rFonts w:hint="eastAsia"/>
        </w:rPr>
        <w:t xml:space="preserve">　　应纳税所得额＝结付的利息额÷（１－税率）</w:t>
      </w:r>
    </w:p>
    <w:p w:rsidR="00E9474E" w:rsidRDefault="00E9474E" w:rsidP="00E9474E">
      <w:pPr>
        <w:rPr>
          <w:rFonts w:hint="eastAsia"/>
        </w:rPr>
      </w:pPr>
      <w:r>
        <w:rPr>
          <w:rFonts w:hint="eastAsia"/>
        </w:rPr>
        <w:t xml:space="preserve">　　应纳税额＝应纳税所得额×税率</w:t>
      </w:r>
    </w:p>
    <w:p w:rsidR="00E9474E" w:rsidRDefault="00E9474E" w:rsidP="00E9474E">
      <w:pPr>
        <w:rPr>
          <w:rFonts w:hint="eastAsia"/>
        </w:rPr>
      </w:pPr>
      <w:r>
        <w:rPr>
          <w:rFonts w:hint="eastAsia"/>
        </w:rPr>
        <w:t xml:space="preserve">　　十一、作为扣缴义务人的储蓄机构需要进行登记吗？</w:t>
      </w:r>
    </w:p>
    <w:p w:rsidR="00E9474E" w:rsidRDefault="00E9474E" w:rsidP="00E9474E">
      <w:pPr>
        <w:rPr>
          <w:rFonts w:hint="eastAsia"/>
        </w:rPr>
      </w:pPr>
      <w:r>
        <w:rPr>
          <w:rFonts w:hint="eastAsia"/>
        </w:rPr>
        <w:t xml:space="preserve">　　现有储蓄机构，符合扣缴义务人条件的，应于１１月１日前到当地主管税务机</w:t>
      </w:r>
    </w:p>
    <w:p w:rsidR="00E9474E" w:rsidRDefault="00E9474E" w:rsidP="00E9474E">
      <w:pPr>
        <w:rPr>
          <w:rFonts w:hint="eastAsia"/>
        </w:rPr>
      </w:pPr>
      <w:r>
        <w:rPr>
          <w:rFonts w:hint="eastAsia"/>
        </w:rPr>
        <w:t>关办理扣缴税款登记；１１月１日后新成立的储蓄机构，凡符合扣缴义务人条件的，</w:t>
      </w:r>
    </w:p>
    <w:p w:rsidR="00E9474E" w:rsidRDefault="00E9474E" w:rsidP="00E9474E">
      <w:pPr>
        <w:rPr>
          <w:rFonts w:hint="eastAsia"/>
        </w:rPr>
      </w:pPr>
      <w:r>
        <w:rPr>
          <w:rFonts w:hint="eastAsia"/>
        </w:rPr>
        <w:t>应自中国人民银行批准开业之日起３０日内，到当地主管税务机关办理扣缴税款登</w:t>
      </w:r>
    </w:p>
    <w:p w:rsidR="00E9474E" w:rsidRDefault="00E9474E" w:rsidP="00E9474E">
      <w:pPr>
        <w:rPr>
          <w:rFonts w:hint="eastAsia"/>
        </w:rPr>
      </w:pPr>
      <w:r>
        <w:rPr>
          <w:rFonts w:hint="eastAsia"/>
        </w:rPr>
        <w:t>记。</w:t>
      </w:r>
    </w:p>
    <w:p w:rsidR="00E9474E" w:rsidRDefault="00E9474E" w:rsidP="00E9474E">
      <w:pPr>
        <w:rPr>
          <w:rFonts w:hint="eastAsia"/>
        </w:rPr>
      </w:pPr>
      <w:r>
        <w:rPr>
          <w:rFonts w:hint="eastAsia"/>
        </w:rPr>
        <w:t xml:space="preserve">　　十二、储蓄存款利息所得个人所得税有哪些免税优惠？</w:t>
      </w:r>
    </w:p>
    <w:p w:rsidR="00E9474E" w:rsidRDefault="00E9474E" w:rsidP="00E9474E">
      <w:pPr>
        <w:rPr>
          <w:rFonts w:hint="eastAsia"/>
        </w:rPr>
      </w:pPr>
      <w:r>
        <w:rPr>
          <w:rFonts w:hint="eastAsia"/>
        </w:rPr>
        <w:t xml:space="preserve">　　对个人取得的教育储蓄存款利息所得以及国务院财政部门规定的其他专项储蓄</w:t>
      </w:r>
    </w:p>
    <w:p w:rsidR="00E9474E" w:rsidRDefault="00E9474E" w:rsidP="00E9474E">
      <w:pPr>
        <w:rPr>
          <w:rFonts w:hint="eastAsia"/>
        </w:rPr>
      </w:pPr>
      <w:r>
        <w:rPr>
          <w:rFonts w:hint="eastAsia"/>
        </w:rPr>
        <w:t>存款或者储蓄性专项基金存款的利息所得，免征个人所得税。这里所称教育储蓄是</w:t>
      </w:r>
    </w:p>
    <w:p w:rsidR="00E9474E" w:rsidRDefault="00E9474E" w:rsidP="00E9474E">
      <w:pPr>
        <w:rPr>
          <w:rFonts w:hint="eastAsia"/>
        </w:rPr>
      </w:pPr>
      <w:r>
        <w:rPr>
          <w:rFonts w:hint="eastAsia"/>
        </w:rPr>
        <w:t>指个人按国家有关规定在指定银行开户、存入规定数额资金、用于教育目的的专项</w:t>
      </w:r>
    </w:p>
    <w:p w:rsidR="00E9474E" w:rsidRDefault="00E9474E" w:rsidP="00E9474E">
      <w:pPr>
        <w:rPr>
          <w:rFonts w:hint="eastAsia"/>
        </w:rPr>
      </w:pPr>
      <w:r>
        <w:rPr>
          <w:rFonts w:hint="eastAsia"/>
        </w:rPr>
        <w:t>储蓄。</w:t>
      </w:r>
    </w:p>
    <w:p w:rsidR="00E9474E" w:rsidRDefault="00E9474E" w:rsidP="00E9474E">
      <w:pPr>
        <w:rPr>
          <w:rFonts w:hint="eastAsia"/>
        </w:rPr>
      </w:pPr>
      <w:r>
        <w:rPr>
          <w:rFonts w:hint="eastAsia"/>
        </w:rPr>
        <w:t xml:space="preserve">　　十三、１９９９年１１月１日前存入的款项所产生的利息是否征税？</w:t>
      </w:r>
    </w:p>
    <w:p w:rsidR="00E9474E" w:rsidRDefault="00E9474E" w:rsidP="00E9474E">
      <w:pPr>
        <w:rPr>
          <w:rFonts w:hint="eastAsia"/>
        </w:rPr>
      </w:pPr>
      <w:r>
        <w:rPr>
          <w:rFonts w:hint="eastAsia"/>
        </w:rPr>
        <w:t xml:space="preserve">　　根据法律不溯及以往的原则，对个人储蓄存款在１９９９年１０月３１日前孳</w:t>
      </w:r>
    </w:p>
    <w:p w:rsidR="00E9474E" w:rsidRDefault="00E9474E" w:rsidP="00E9474E">
      <w:pPr>
        <w:rPr>
          <w:rFonts w:hint="eastAsia"/>
        </w:rPr>
      </w:pPr>
      <w:r>
        <w:rPr>
          <w:rFonts w:hint="eastAsia"/>
        </w:rPr>
        <w:t>生的利息不征税；对从１９９９年１１月１日后孳生的利息，依法计征个人所得税。</w:t>
      </w:r>
    </w:p>
    <w:p w:rsidR="00E9474E" w:rsidRDefault="00E9474E" w:rsidP="00E9474E">
      <w:pPr>
        <w:rPr>
          <w:rFonts w:hint="eastAsia"/>
        </w:rPr>
      </w:pPr>
      <w:r>
        <w:rPr>
          <w:rFonts w:hint="eastAsia"/>
        </w:rPr>
        <w:t xml:space="preserve">　　例１：某储户１９９９年１月１日存入银行一年期定期存款５００００元，年</w:t>
      </w:r>
    </w:p>
    <w:p w:rsidR="00E9474E" w:rsidRDefault="00E9474E" w:rsidP="00E9474E">
      <w:pPr>
        <w:rPr>
          <w:rFonts w:hint="eastAsia"/>
        </w:rPr>
      </w:pPr>
      <w:r>
        <w:rPr>
          <w:rFonts w:hint="eastAsia"/>
        </w:rPr>
        <w:t>利率为３．７８％，存款到期日既２０００年１月１日把存款全部取出。其应纳税</w:t>
      </w:r>
    </w:p>
    <w:p w:rsidR="00E9474E" w:rsidRDefault="00E9474E" w:rsidP="00E9474E">
      <w:pPr>
        <w:rPr>
          <w:rFonts w:hint="eastAsia"/>
        </w:rPr>
      </w:pPr>
      <w:r>
        <w:rPr>
          <w:rFonts w:hint="eastAsia"/>
        </w:rPr>
        <w:t>额的计算方法如下：</w:t>
      </w:r>
    </w:p>
    <w:p w:rsidR="00E9474E" w:rsidRDefault="00E9474E" w:rsidP="00E9474E">
      <w:pPr>
        <w:rPr>
          <w:rFonts w:hint="eastAsia"/>
        </w:rPr>
      </w:pPr>
      <w:r>
        <w:rPr>
          <w:rFonts w:hint="eastAsia"/>
        </w:rPr>
        <w:t xml:space="preserve">　　１９９９年全年孳生的利息＝５００００×３．７８％＝１８９０元</w:t>
      </w:r>
    </w:p>
    <w:p w:rsidR="00E9474E" w:rsidRDefault="00E9474E" w:rsidP="00E9474E">
      <w:pPr>
        <w:rPr>
          <w:rFonts w:hint="eastAsia"/>
        </w:rPr>
      </w:pPr>
      <w:r>
        <w:rPr>
          <w:rFonts w:hint="eastAsia"/>
        </w:rPr>
        <w:t xml:space="preserve">　　１９９９年１１月１日后孳生的利息＝１８９０元／１２×２＝３１５元</w:t>
      </w:r>
    </w:p>
    <w:p w:rsidR="00E9474E" w:rsidRDefault="00E9474E" w:rsidP="00E9474E">
      <w:pPr>
        <w:rPr>
          <w:rFonts w:hint="eastAsia"/>
        </w:rPr>
      </w:pPr>
      <w:r>
        <w:rPr>
          <w:rFonts w:hint="eastAsia"/>
        </w:rPr>
        <w:t xml:space="preserve">　　应纳税额＝３１５×２０％＝６３元</w:t>
      </w:r>
    </w:p>
    <w:p w:rsidR="00E9474E" w:rsidRDefault="00E9474E" w:rsidP="00E9474E">
      <w:pPr>
        <w:rPr>
          <w:rFonts w:hint="eastAsia"/>
        </w:rPr>
      </w:pPr>
      <w:r>
        <w:rPr>
          <w:rFonts w:hint="eastAsia"/>
        </w:rPr>
        <w:t xml:space="preserve">　　例２：某储户于１９９８年１１月１３日存入银行一年期定期存款３００００</w:t>
      </w:r>
    </w:p>
    <w:p w:rsidR="00E9474E" w:rsidRDefault="00E9474E" w:rsidP="00E9474E">
      <w:pPr>
        <w:rPr>
          <w:rFonts w:hint="eastAsia"/>
        </w:rPr>
      </w:pPr>
      <w:r>
        <w:rPr>
          <w:rFonts w:hint="eastAsia"/>
        </w:rPr>
        <w:t>元，年利率为４．７７％，存款到期日即１９９９年１１月１３日把存款全部取出。</w:t>
      </w:r>
    </w:p>
    <w:p w:rsidR="00E9474E" w:rsidRDefault="00E9474E" w:rsidP="00E9474E">
      <w:pPr>
        <w:rPr>
          <w:rFonts w:hint="eastAsia"/>
        </w:rPr>
      </w:pPr>
      <w:r>
        <w:rPr>
          <w:rFonts w:hint="eastAsia"/>
        </w:rPr>
        <w:t>其应纳税额的计算方法如下：</w:t>
      </w:r>
    </w:p>
    <w:p w:rsidR="00E9474E" w:rsidRDefault="00E9474E" w:rsidP="00E9474E">
      <w:pPr>
        <w:rPr>
          <w:rFonts w:hint="eastAsia"/>
        </w:rPr>
      </w:pPr>
      <w:r>
        <w:rPr>
          <w:rFonts w:hint="eastAsia"/>
        </w:rPr>
        <w:t xml:space="preserve">　　应结付的利息额＝３００００×４．７７％＝１４３１元</w:t>
      </w:r>
    </w:p>
    <w:p w:rsidR="00E9474E" w:rsidRDefault="00E9474E" w:rsidP="00E9474E">
      <w:pPr>
        <w:rPr>
          <w:rFonts w:hint="eastAsia"/>
        </w:rPr>
      </w:pPr>
      <w:r>
        <w:rPr>
          <w:rFonts w:hint="eastAsia"/>
        </w:rPr>
        <w:t xml:space="preserve">　　１９９９年１１月１日后孳生的利息额＝１４３１／３６０×１２＝４７．７</w:t>
      </w:r>
    </w:p>
    <w:p w:rsidR="00E9474E" w:rsidRDefault="00E9474E" w:rsidP="00E9474E">
      <w:pPr>
        <w:rPr>
          <w:rFonts w:hint="eastAsia"/>
        </w:rPr>
      </w:pPr>
      <w:r>
        <w:rPr>
          <w:rFonts w:hint="eastAsia"/>
        </w:rPr>
        <w:t>元</w:t>
      </w:r>
    </w:p>
    <w:p w:rsidR="00E9474E" w:rsidRDefault="00E9474E" w:rsidP="00E9474E">
      <w:pPr>
        <w:rPr>
          <w:rFonts w:hint="eastAsia"/>
        </w:rPr>
      </w:pPr>
      <w:r>
        <w:rPr>
          <w:rFonts w:hint="eastAsia"/>
        </w:rPr>
        <w:t xml:space="preserve">　　应纳税额＝４７．７×２０％＝９．５４元</w:t>
      </w:r>
    </w:p>
    <w:p w:rsidR="00E9474E" w:rsidRDefault="00E9474E" w:rsidP="00E9474E">
      <w:pPr>
        <w:rPr>
          <w:rFonts w:hint="eastAsia"/>
        </w:rPr>
      </w:pPr>
      <w:r>
        <w:rPr>
          <w:rFonts w:hint="eastAsia"/>
        </w:rPr>
        <w:t xml:space="preserve">　　十四、储蓄存款利息所得为外币的，怎样征税？</w:t>
      </w:r>
    </w:p>
    <w:p w:rsidR="00E9474E" w:rsidRDefault="00E9474E" w:rsidP="00E9474E">
      <w:pPr>
        <w:rPr>
          <w:rFonts w:hint="eastAsia"/>
        </w:rPr>
      </w:pPr>
      <w:r>
        <w:rPr>
          <w:rFonts w:hint="eastAsia"/>
        </w:rPr>
        <w:t xml:space="preserve">　　储蓄存款利息所得为外币的，扣缴义务人应直接代扣储户的外币税款，并按照</w:t>
      </w:r>
    </w:p>
    <w:p w:rsidR="00E9474E" w:rsidRDefault="00E9474E" w:rsidP="00E9474E">
      <w:pPr>
        <w:rPr>
          <w:rFonts w:hint="eastAsia"/>
        </w:rPr>
      </w:pPr>
      <w:r>
        <w:rPr>
          <w:rFonts w:hint="eastAsia"/>
        </w:rPr>
        <w:t>缴款上一月最后一日中国人民银行公布的人民币基准汇价将外币税款折算成人民币，</w:t>
      </w:r>
    </w:p>
    <w:p w:rsidR="00E9474E" w:rsidRDefault="00E9474E" w:rsidP="00E9474E">
      <w:pPr>
        <w:rPr>
          <w:rFonts w:hint="eastAsia"/>
        </w:rPr>
      </w:pPr>
      <w:r>
        <w:rPr>
          <w:rFonts w:hint="eastAsia"/>
        </w:rPr>
        <w:t>以人民币缴入中央金库。</w:t>
      </w:r>
    </w:p>
    <w:p w:rsidR="00E9474E" w:rsidRDefault="00E9474E" w:rsidP="00E9474E">
      <w:pPr>
        <w:rPr>
          <w:rFonts w:hint="eastAsia"/>
        </w:rPr>
      </w:pPr>
      <w:r>
        <w:rPr>
          <w:rFonts w:hint="eastAsia"/>
        </w:rPr>
        <w:t xml:space="preserve">　　十五、纳税义务人抗税的，应如何处罚？</w:t>
      </w:r>
    </w:p>
    <w:p w:rsidR="00E9474E" w:rsidRDefault="00E9474E" w:rsidP="00E9474E">
      <w:pPr>
        <w:rPr>
          <w:rFonts w:hint="eastAsia"/>
        </w:rPr>
      </w:pPr>
      <w:r>
        <w:rPr>
          <w:rFonts w:hint="eastAsia"/>
        </w:rPr>
        <w:t xml:space="preserve">　　纳税义务人有抗税行为的，情节轻微未构成犯罪的，除追缴其拒缴的税款外，</w:t>
      </w:r>
    </w:p>
    <w:p w:rsidR="00E9474E" w:rsidRDefault="00E9474E" w:rsidP="00E9474E">
      <w:pPr>
        <w:rPr>
          <w:rFonts w:hint="eastAsia"/>
        </w:rPr>
      </w:pPr>
      <w:r>
        <w:rPr>
          <w:rFonts w:hint="eastAsia"/>
        </w:rPr>
        <w:t>处以拒缴税款５倍以下的罚款；构成犯罪的，处３年以下有期徒刑或者拘役，并处</w:t>
      </w:r>
    </w:p>
    <w:p w:rsidR="00E9474E" w:rsidRDefault="00E9474E" w:rsidP="00E9474E">
      <w:pPr>
        <w:rPr>
          <w:rFonts w:hint="eastAsia"/>
        </w:rPr>
      </w:pPr>
      <w:r>
        <w:rPr>
          <w:rFonts w:hint="eastAsia"/>
        </w:rPr>
        <w:t>拒缴税款１倍以上５倍以下的罚金；情节严重的，处３年以上７年以下有期徒刑，</w:t>
      </w:r>
    </w:p>
    <w:p w:rsidR="00E9474E" w:rsidRPr="00E9474E" w:rsidRDefault="00E9474E" w:rsidP="00E9474E">
      <w:r>
        <w:rPr>
          <w:rFonts w:hint="eastAsia"/>
        </w:rPr>
        <w:t>并处拒缴税款１倍以上５倍以下的罚金。</w:t>
      </w:r>
    </w:p>
    <w:sectPr w:rsidR="00E9474E" w:rsidRPr="00E9474E" w:rsidSect="00092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D21" w:rsidRDefault="00A24D21" w:rsidP="00524B54">
      <w:r>
        <w:separator/>
      </w:r>
    </w:p>
  </w:endnote>
  <w:endnote w:type="continuationSeparator" w:id="1">
    <w:p w:rsidR="00A24D21" w:rsidRDefault="00A24D21" w:rsidP="0052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D21" w:rsidRDefault="00A24D21" w:rsidP="00524B54">
      <w:r>
        <w:separator/>
      </w:r>
    </w:p>
  </w:footnote>
  <w:footnote w:type="continuationSeparator" w:id="1">
    <w:p w:rsidR="00A24D21" w:rsidRDefault="00A24D21" w:rsidP="00524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B96"/>
    <w:multiLevelType w:val="hybridMultilevel"/>
    <w:tmpl w:val="C4020CA8"/>
    <w:lvl w:ilvl="0" w:tplc="91DACD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B54"/>
    <w:rsid w:val="000926DF"/>
    <w:rsid w:val="00122901"/>
    <w:rsid w:val="001338D8"/>
    <w:rsid w:val="00211FF0"/>
    <w:rsid w:val="0022058C"/>
    <w:rsid w:val="00244902"/>
    <w:rsid w:val="00283867"/>
    <w:rsid w:val="002B40CF"/>
    <w:rsid w:val="003210AD"/>
    <w:rsid w:val="003B1943"/>
    <w:rsid w:val="003B7141"/>
    <w:rsid w:val="003E4F12"/>
    <w:rsid w:val="003F0894"/>
    <w:rsid w:val="00524B54"/>
    <w:rsid w:val="005349DB"/>
    <w:rsid w:val="005C7305"/>
    <w:rsid w:val="006A3B64"/>
    <w:rsid w:val="006F7B20"/>
    <w:rsid w:val="00736119"/>
    <w:rsid w:val="00752369"/>
    <w:rsid w:val="00932243"/>
    <w:rsid w:val="00952CCB"/>
    <w:rsid w:val="00A24D21"/>
    <w:rsid w:val="00A276D3"/>
    <w:rsid w:val="00A95D63"/>
    <w:rsid w:val="00AF5184"/>
    <w:rsid w:val="00B743B2"/>
    <w:rsid w:val="00B86777"/>
    <w:rsid w:val="00D24443"/>
    <w:rsid w:val="00D82961"/>
    <w:rsid w:val="00E054A1"/>
    <w:rsid w:val="00E07242"/>
    <w:rsid w:val="00E21419"/>
    <w:rsid w:val="00E9474E"/>
    <w:rsid w:val="00F41EDD"/>
    <w:rsid w:val="00F66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B54"/>
    <w:rPr>
      <w:sz w:val="18"/>
      <w:szCs w:val="18"/>
    </w:rPr>
  </w:style>
  <w:style w:type="paragraph" w:styleId="a4">
    <w:name w:val="footer"/>
    <w:basedOn w:val="a"/>
    <w:link w:val="Char0"/>
    <w:uiPriority w:val="99"/>
    <w:semiHidden/>
    <w:unhideWhenUsed/>
    <w:rsid w:val="00524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B54"/>
    <w:rPr>
      <w:sz w:val="18"/>
      <w:szCs w:val="18"/>
    </w:rPr>
  </w:style>
  <w:style w:type="character" w:styleId="a5">
    <w:name w:val="Hyperlink"/>
    <w:basedOn w:val="a0"/>
    <w:uiPriority w:val="99"/>
    <w:semiHidden/>
    <w:unhideWhenUsed/>
    <w:rsid w:val="00A95D63"/>
    <w:rPr>
      <w:strike w:val="0"/>
      <w:dstrike w:val="0"/>
      <w:color w:val="005F00"/>
      <w:u w:val="none"/>
      <w:effect w:val="none"/>
    </w:rPr>
  </w:style>
  <w:style w:type="paragraph" w:styleId="a6">
    <w:name w:val="Normal (Web)"/>
    <w:basedOn w:val="a"/>
    <w:uiPriority w:val="99"/>
    <w:semiHidden/>
    <w:unhideWhenUsed/>
    <w:rsid w:val="00A95D6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D63"/>
    <w:rPr>
      <w:b/>
      <w:bCs/>
    </w:rPr>
  </w:style>
  <w:style w:type="paragraph" w:styleId="a8">
    <w:name w:val="List Paragraph"/>
    <w:basedOn w:val="a"/>
    <w:uiPriority w:val="34"/>
    <w:qFormat/>
    <w:rsid w:val="00A95D63"/>
    <w:pPr>
      <w:ind w:firstLineChars="200" w:firstLine="420"/>
    </w:pPr>
  </w:style>
  <w:style w:type="character" w:customStyle="1" w:styleId="ftblack1">
    <w:name w:val="ftblack1"/>
    <w:basedOn w:val="a0"/>
    <w:rsid w:val="00E21419"/>
    <w:rPr>
      <w:color w:val="000000"/>
    </w:rPr>
  </w:style>
  <w:style w:type="character" w:customStyle="1" w:styleId="ftred1">
    <w:name w:val="ftred1"/>
    <w:basedOn w:val="a0"/>
    <w:rsid w:val="00AF5184"/>
    <w:rPr>
      <w:color w:val="CC0000"/>
    </w:rPr>
  </w:style>
  <w:style w:type="character" w:customStyle="1" w:styleId="f141">
    <w:name w:val="f141"/>
    <w:basedOn w:val="a0"/>
    <w:rsid w:val="00A276D3"/>
    <w:rPr>
      <w:sz w:val="21"/>
      <w:szCs w:val="21"/>
    </w:rPr>
  </w:style>
</w:styles>
</file>

<file path=word/webSettings.xml><?xml version="1.0" encoding="utf-8"?>
<w:webSettings xmlns:r="http://schemas.openxmlformats.org/officeDocument/2006/relationships" xmlns:w="http://schemas.openxmlformats.org/wordprocessingml/2006/main">
  <w:divs>
    <w:div w:id="739400205">
      <w:bodyDiv w:val="1"/>
      <w:marLeft w:val="0"/>
      <w:marRight w:val="0"/>
      <w:marTop w:val="0"/>
      <w:marBottom w:val="0"/>
      <w:divBdr>
        <w:top w:val="none" w:sz="0" w:space="0" w:color="auto"/>
        <w:left w:val="none" w:sz="0" w:space="0" w:color="auto"/>
        <w:bottom w:val="none" w:sz="0" w:space="0" w:color="auto"/>
        <w:right w:val="none" w:sz="0" w:space="0" w:color="auto"/>
      </w:divBdr>
      <w:divsChild>
        <w:div w:id="1025980404">
          <w:marLeft w:val="0"/>
          <w:marRight w:val="0"/>
          <w:marTop w:val="0"/>
          <w:marBottom w:val="0"/>
          <w:divBdr>
            <w:top w:val="none" w:sz="0" w:space="0" w:color="auto"/>
            <w:left w:val="none" w:sz="0" w:space="0" w:color="auto"/>
            <w:bottom w:val="none" w:sz="0" w:space="0" w:color="auto"/>
            <w:right w:val="none" w:sz="0" w:space="0" w:color="auto"/>
          </w:divBdr>
          <w:divsChild>
            <w:div w:id="1774666645">
              <w:marLeft w:val="0"/>
              <w:marRight w:val="120"/>
              <w:marTop w:val="0"/>
              <w:marBottom w:val="0"/>
              <w:divBdr>
                <w:top w:val="none" w:sz="0" w:space="0" w:color="auto"/>
                <w:left w:val="none" w:sz="0" w:space="0" w:color="auto"/>
                <w:bottom w:val="none" w:sz="0" w:space="0" w:color="auto"/>
                <w:right w:val="none" w:sz="0" w:space="0" w:color="auto"/>
              </w:divBdr>
              <w:divsChild>
                <w:div w:id="1211306802">
                  <w:marLeft w:val="0"/>
                  <w:marRight w:val="0"/>
                  <w:marTop w:val="0"/>
                  <w:marBottom w:val="120"/>
                  <w:divBdr>
                    <w:top w:val="single" w:sz="6" w:space="0" w:color="D5D9DD"/>
                    <w:left w:val="single" w:sz="6" w:space="0" w:color="D5D9DD"/>
                    <w:bottom w:val="single" w:sz="6" w:space="0" w:color="D5D9DD"/>
                    <w:right w:val="single" w:sz="6" w:space="0" w:color="D5D9DD"/>
                  </w:divBdr>
                  <w:divsChild>
                    <w:div w:id="1624919282">
                      <w:marLeft w:val="300"/>
                      <w:marRight w:val="300"/>
                      <w:marTop w:val="300"/>
                      <w:marBottom w:val="300"/>
                      <w:divBdr>
                        <w:top w:val="none" w:sz="0" w:space="0" w:color="auto"/>
                        <w:left w:val="none" w:sz="0" w:space="0" w:color="auto"/>
                        <w:bottom w:val="none" w:sz="0" w:space="0" w:color="auto"/>
                        <w:right w:val="none" w:sz="0" w:space="0" w:color="auto"/>
                      </w:divBdr>
                    </w:div>
                    <w:div w:id="18664760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46570915">
      <w:bodyDiv w:val="1"/>
      <w:marLeft w:val="0"/>
      <w:marRight w:val="0"/>
      <w:marTop w:val="0"/>
      <w:marBottom w:val="0"/>
      <w:divBdr>
        <w:top w:val="none" w:sz="0" w:space="0" w:color="auto"/>
        <w:left w:val="none" w:sz="0" w:space="0" w:color="auto"/>
        <w:bottom w:val="none" w:sz="0" w:space="0" w:color="auto"/>
        <w:right w:val="none" w:sz="0" w:space="0" w:color="auto"/>
      </w:divBdr>
      <w:divsChild>
        <w:div w:id="127091231">
          <w:marLeft w:val="0"/>
          <w:marRight w:val="0"/>
          <w:marTop w:val="0"/>
          <w:marBottom w:val="90"/>
          <w:divBdr>
            <w:top w:val="none" w:sz="0" w:space="0" w:color="auto"/>
            <w:left w:val="none" w:sz="0" w:space="0" w:color="auto"/>
            <w:bottom w:val="none" w:sz="0" w:space="0" w:color="auto"/>
            <w:right w:val="none" w:sz="0" w:space="0" w:color="auto"/>
          </w:divBdr>
          <w:divsChild>
            <w:div w:id="1397585124">
              <w:marLeft w:val="0"/>
              <w:marRight w:val="0"/>
              <w:marTop w:val="0"/>
              <w:marBottom w:val="0"/>
              <w:divBdr>
                <w:top w:val="none" w:sz="0" w:space="0" w:color="auto"/>
                <w:left w:val="none" w:sz="0" w:space="0" w:color="auto"/>
                <w:bottom w:val="none" w:sz="0" w:space="0" w:color="auto"/>
                <w:right w:val="none" w:sz="0" w:space="0" w:color="auto"/>
              </w:divBdr>
              <w:divsChild>
                <w:div w:id="902256648">
                  <w:marLeft w:val="0"/>
                  <w:marRight w:val="0"/>
                  <w:marTop w:val="0"/>
                  <w:marBottom w:val="0"/>
                  <w:divBdr>
                    <w:top w:val="none" w:sz="0" w:space="0" w:color="auto"/>
                    <w:left w:val="none" w:sz="0" w:space="0" w:color="auto"/>
                    <w:bottom w:val="none" w:sz="0" w:space="0" w:color="auto"/>
                    <w:right w:val="none" w:sz="0" w:space="0" w:color="auto"/>
                  </w:divBdr>
                  <w:divsChild>
                    <w:div w:id="960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241C-3D83-49A3-8D8B-89CC74CF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353</Words>
  <Characters>2017</Characters>
  <Application>Microsoft Office Word</Application>
  <DocSecurity>0</DocSecurity>
  <Lines>16</Lines>
  <Paragraphs>4</Paragraphs>
  <ScaleCrop>false</ScaleCrop>
  <Company>微软中国</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3</cp:revision>
  <dcterms:created xsi:type="dcterms:W3CDTF">2012-04-08T23:35:00Z</dcterms:created>
  <dcterms:modified xsi:type="dcterms:W3CDTF">2012-04-09T07:04:00Z</dcterms:modified>
</cp:coreProperties>
</file>