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33" w:rsidRPr="00620F0D" w:rsidRDefault="00620F0D" w:rsidP="00620F0D">
      <w:r>
        <w:rPr>
          <w:color w:val="000000"/>
          <w:szCs w:val="21"/>
        </w:rPr>
        <w:t>有限责任会计师事务所审批办法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第一条根据《中华人民共和国注册会计师法》及其他有关法律、行政法规的规定，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制定本办法。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第二条有限责任会计师事务所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以下简称事务所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是由注册会计师出资发起设立、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承办注册会计师业务并负有限责任的社会中介机构。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第三条设立事务所，由财政部或省、自治区、直辖市财政厅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批准。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第四条事务所以其全部资产对其债务承担责任。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事务所的出资人承担责任以其出资额为限。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第五条设立事务所应当具备下列条件：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有五名以上符合本办法第六条规定条件的发起人；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二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有十名以上国家规定的职龄以内的专职从业人员，其中包括五名以上中国注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册会计师；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三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注册资本为人民币三十万元以上；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四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有固定的办公场所；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五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审批机关规定的其他条件。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省、自治区、直辖市财政厅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可以根据本地区具体情况，对从业人员、注册会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计师的人数和注册资本的数额，作出不低于前款第二、三项规定条件的具体规定。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第六条申请设立事务所的发起人应当具备以下条件：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取得中国注册会计师证书，并且具有三年以上在事务所从事独立审计业务的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经验和良好的职业道德记录；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二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为事务所的出资人；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三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不在其他单位从事获取工资等劳动报酬的工作；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四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年龄在国家规定的职龄以内；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五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审批机关规定的其他条件。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第七条申请设立事务所的出资人应当具备以下条件：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取得中国注册会计师证书；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二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在事务所执业，并不在其他单位从事获取工资等劳动报酬的工作；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三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审批机关规定的其他条件。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第八条事务所实行主任会计师负责制，主任会计师为事务所的法定代表人。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主任会计师由发起人担任，</w:t>
      </w:r>
      <w:r>
        <w:rPr>
          <w:color w:val="000000"/>
          <w:szCs w:val="21"/>
        </w:rPr>
        <w:t> </w:t>
      </w:r>
      <w:r>
        <w:rPr>
          <w:color w:val="000000"/>
          <w:szCs w:val="21"/>
        </w:rPr>
        <w:t>有关推选程序和具体条件，</w:t>
      </w:r>
      <w:r>
        <w:rPr>
          <w:color w:val="000000"/>
          <w:szCs w:val="21"/>
        </w:rPr>
        <w:t> </w:t>
      </w:r>
      <w:r>
        <w:rPr>
          <w:color w:val="000000"/>
          <w:szCs w:val="21"/>
        </w:rPr>
        <w:t>由事务所章程规定。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第九条事务所名称不得冠以行业、部门等容易引起误解的名称，不得使用中国以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及仅以地区称谓作为事务所的名称。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第十条设立事务所，应当由发起人向事务所所在地省、自治区、直辖市注册会计师协会递交申请报告并附送下列材料：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事务所章程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草案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二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发起人简历、注册会计师证书原件和复印件、身份证原件和复印件以及原所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在事务所出具的工作鉴定；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三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出资人简历、注册会计师证书原件和复印件、身份证原件和复印件以及原所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在事务所出具的工作鉴定；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四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出资人协议书；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五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拟任主任会计师人选的有关资料；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六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出资证明；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七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其他注册会计师身份证原件和复印件、注册会计师证书原件和复印件以及原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所在事务所出具的工作鉴定；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lastRenderedPageBreak/>
        <w:t>    (</w:t>
      </w:r>
      <w:r>
        <w:rPr>
          <w:color w:val="000000"/>
          <w:szCs w:val="21"/>
        </w:rPr>
        <w:t>八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其他从业人员基本情况及身份证复印件；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九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事务所内部管理制度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草案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十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办公场所的产权或使用权的有效证明；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十一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审批机关要求的其他材料；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事务所章程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草案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、出资人协议书应当经过公证。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十一条事务所章程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草案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应当载明下列事项：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事务所名称和地址；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二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业务经营范围；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三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注册资本；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四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发起人、出资人的姓名；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五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出资人的权利和义务；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六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出资人出资的方式、时间和出资额；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七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出资人变动出资的条件及方式；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八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法定代表人；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九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内部机构的设置及产生办法、职权、议事规则；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十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事务所解散与清算办法；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十一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其他需要规定的事项。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第十二条出资人协议书应当载明下列事项：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出资人的权利；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二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出资人应承担的责任；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三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出资方式、时间及金额；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四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变动出资的条件及方式；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五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审批机关要求的及出资人认为需要载明的其他事项。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第十三条事务所内部管理制度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草案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应当包括以下制度：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人事管理制度；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二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财务管理制度；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三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执业质量控制制度；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四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业务档案管理制度；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五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审批机关要求的及事务所认为需要制定的其他管理制度。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</w:t>
      </w:r>
      <w:r>
        <w:rPr>
          <w:color w:val="000000"/>
          <w:szCs w:val="21"/>
        </w:rPr>
        <w:t>第十四条事务所的审批按下列程序办理：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由发起人向省、自治区、直辖市注册会计师协会报送申请报告及有关材料。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二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省、自治区、直辖市注册会计师协会应当在接到申请报告之日起三十日内审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查完毕，提出批准或不批准的意见，报告省、自治区、直辖市财政厅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长，由省、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自治区、直辖市财政厅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长决定批准或不批准。决定批准或不批准后十五日内通知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申请人。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(</w:t>
      </w:r>
      <w:r>
        <w:rPr>
          <w:color w:val="000000"/>
          <w:szCs w:val="21"/>
        </w:rPr>
        <w:t>三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省、自治区、直辖市财政厅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局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批准的事务所，应送中国注册会计师协会报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财政部备案，中国注册会计师协会在复审中发现审批不当的，应当自收到备案报告之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日起三十日内报告财政部主管部长，由财政部主管部长决定是否应当通知原审批机关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重新审查。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十五条经批准的事务所，应当自接到批复文件二十日内到所在地省、自治区、直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辖市注册会计师协会领取财政部统一印制的《会计师事务所执业证书》，并依照规定办理有关登记手续。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第十六条事务所应当独立核算，依法纳税，执行财政部制定的有关有限责任会计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师事务所的财会制度。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lastRenderedPageBreak/>
        <w:t>    </w:t>
      </w:r>
      <w:r>
        <w:rPr>
          <w:color w:val="000000"/>
          <w:szCs w:val="21"/>
        </w:rPr>
        <w:t>十七条本办法所称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以上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以内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均包括本数。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  <w:t>    </w:t>
      </w:r>
      <w:r>
        <w:rPr>
          <w:color w:val="000000"/>
          <w:szCs w:val="21"/>
        </w:rPr>
        <w:t>第十八条本办法自发布之日起执行。</w:t>
      </w:r>
      <w:r>
        <w:rPr>
          <w:color w:val="000000"/>
          <w:szCs w:val="21"/>
        </w:rPr>
        <w:t>1993</w:t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>12</w:t>
      </w:r>
      <w:r>
        <w:rPr>
          <w:color w:val="000000"/>
          <w:szCs w:val="21"/>
        </w:rPr>
        <w:t>月</w:t>
      </w:r>
      <w:r>
        <w:rPr>
          <w:color w:val="000000"/>
          <w:szCs w:val="21"/>
        </w:rPr>
        <w:t>31</w:t>
      </w:r>
      <w:r>
        <w:rPr>
          <w:color w:val="000000"/>
          <w:szCs w:val="21"/>
        </w:rPr>
        <w:t>日财政部印发的《有限责任会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计师事务所设立及审批暂行办法》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［</w:t>
      </w:r>
      <w:r>
        <w:rPr>
          <w:color w:val="000000"/>
          <w:szCs w:val="21"/>
        </w:rPr>
        <w:t>93</w:t>
      </w:r>
      <w:r>
        <w:rPr>
          <w:color w:val="000000"/>
          <w:szCs w:val="21"/>
        </w:rPr>
        <w:t>］财会协字第</w:t>
      </w:r>
      <w:r>
        <w:rPr>
          <w:color w:val="000000"/>
          <w:szCs w:val="21"/>
        </w:rPr>
        <w:t>121</w:t>
      </w:r>
      <w:r>
        <w:rPr>
          <w:color w:val="000000"/>
          <w:szCs w:val="21"/>
        </w:rPr>
        <w:t>号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同时废止。</w:t>
      </w:r>
      <w:r>
        <w:rPr>
          <w:color w:val="000000"/>
          <w:szCs w:val="21"/>
        </w:rPr>
        <w:t> </w:t>
      </w:r>
    </w:p>
    <w:sectPr w:rsidR="00433333" w:rsidRPr="00620F0D" w:rsidSect="002E1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9AC" w:rsidRDefault="009629AC" w:rsidP="00394F08">
      <w:r>
        <w:separator/>
      </w:r>
    </w:p>
  </w:endnote>
  <w:endnote w:type="continuationSeparator" w:id="1">
    <w:p w:rsidR="009629AC" w:rsidRDefault="009629AC" w:rsidP="00394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9AC" w:rsidRDefault="009629AC" w:rsidP="00394F08">
      <w:r>
        <w:separator/>
      </w:r>
    </w:p>
  </w:footnote>
  <w:footnote w:type="continuationSeparator" w:id="1">
    <w:p w:rsidR="009629AC" w:rsidRDefault="009629AC" w:rsidP="00394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8D2"/>
    <w:multiLevelType w:val="hybridMultilevel"/>
    <w:tmpl w:val="D2E087AA"/>
    <w:lvl w:ilvl="0" w:tplc="62D4BB30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F08"/>
    <w:rsid w:val="00192F1D"/>
    <w:rsid w:val="002E1704"/>
    <w:rsid w:val="0037581B"/>
    <w:rsid w:val="00394F08"/>
    <w:rsid w:val="00433333"/>
    <w:rsid w:val="00620F0D"/>
    <w:rsid w:val="006E1892"/>
    <w:rsid w:val="008017F7"/>
    <w:rsid w:val="009629AC"/>
    <w:rsid w:val="00A77F93"/>
    <w:rsid w:val="00C00C96"/>
    <w:rsid w:val="00C2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F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F0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3333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33333"/>
  </w:style>
  <w:style w:type="paragraph" w:styleId="a6">
    <w:name w:val="Normal (Web)"/>
    <w:basedOn w:val="a"/>
    <w:uiPriority w:val="99"/>
    <w:semiHidden/>
    <w:unhideWhenUsed/>
    <w:rsid w:val="0043333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017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359</Words>
  <Characters>2049</Characters>
  <Application>Microsoft Office Word</Application>
  <DocSecurity>0</DocSecurity>
  <Lines>17</Lines>
  <Paragraphs>4</Paragraphs>
  <ScaleCrop>false</ScaleCrop>
  <Company>微软中国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yl2510</dc:creator>
  <cp:keywords/>
  <dc:description/>
  <cp:lastModifiedBy>yl2510</cp:lastModifiedBy>
  <cp:revision>5</cp:revision>
  <dcterms:created xsi:type="dcterms:W3CDTF">2012-04-19T00:23:00Z</dcterms:created>
  <dcterms:modified xsi:type="dcterms:W3CDTF">2012-04-19T01:18:00Z</dcterms:modified>
</cp:coreProperties>
</file>